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E5B29" w14:textId="60453749" w:rsidR="76D057CF" w:rsidRDefault="76D057CF" w:rsidP="4A54DE50">
      <w:pPr>
        <w:jc w:val="center"/>
        <w:rPr>
          <w:rFonts w:ascii="Arial" w:eastAsia="Arial" w:hAnsi="Arial" w:cs="Arial"/>
          <w:b/>
          <w:bCs/>
        </w:rPr>
      </w:pPr>
    </w:p>
    <w:p w14:paraId="673F94BC" w14:textId="1AEB143E" w:rsidR="76D057CF" w:rsidRDefault="76D057CF" w:rsidP="4A54DE50">
      <w:pPr>
        <w:jc w:val="center"/>
        <w:rPr>
          <w:rFonts w:ascii="Arial" w:eastAsia="Arial" w:hAnsi="Arial" w:cs="Arial"/>
          <w:b/>
          <w:bCs/>
        </w:rPr>
      </w:pPr>
    </w:p>
    <w:p w14:paraId="684AC432" w14:textId="575BC457" w:rsidR="76D057CF" w:rsidRDefault="76D057CF" w:rsidP="4A54DE50">
      <w:pPr>
        <w:jc w:val="center"/>
        <w:rPr>
          <w:rFonts w:ascii="Arial" w:eastAsia="Arial" w:hAnsi="Arial" w:cs="Arial"/>
          <w:b/>
          <w:bCs/>
        </w:rPr>
      </w:pPr>
    </w:p>
    <w:p w14:paraId="0011F3FB" w14:textId="04DE86E9" w:rsidR="76D057CF" w:rsidRDefault="76D057CF" w:rsidP="4A54DE50">
      <w:pPr>
        <w:jc w:val="center"/>
        <w:rPr>
          <w:rFonts w:ascii="Arial" w:eastAsia="Arial" w:hAnsi="Arial" w:cs="Arial"/>
          <w:b/>
          <w:bCs/>
        </w:rPr>
      </w:pPr>
    </w:p>
    <w:p w14:paraId="12DEC05D" w14:textId="1917DEDD" w:rsidR="76D057CF" w:rsidRDefault="76D057CF" w:rsidP="76D057CF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25DB64F3" w14:textId="00A44665" w:rsidR="76D057CF" w:rsidRDefault="76D057CF" w:rsidP="76D057CF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5642B67D" w14:textId="4F27D4AE" w:rsidR="007929B9" w:rsidRPr="005447FB" w:rsidRDefault="4C132A30" w:rsidP="76D057CF">
      <w:pPr>
        <w:jc w:val="center"/>
        <w:rPr>
          <w:rFonts w:ascii="Arial" w:eastAsia="Arial" w:hAnsi="Arial" w:cs="Arial"/>
          <w:sz w:val="36"/>
          <w:szCs w:val="36"/>
        </w:rPr>
      </w:pPr>
      <w:r w:rsidRPr="76D057CF">
        <w:rPr>
          <w:rFonts w:ascii="Arial" w:eastAsia="Arial" w:hAnsi="Arial" w:cs="Arial"/>
          <w:b/>
          <w:bCs/>
          <w:sz w:val="36"/>
          <w:szCs w:val="36"/>
        </w:rPr>
        <w:t xml:space="preserve">Abdullahi Mohamed (M00810926)  </w:t>
      </w:r>
    </w:p>
    <w:p w14:paraId="429144D5" w14:textId="6C521B78" w:rsidR="007929B9" w:rsidRPr="005447FB" w:rsidRDefault="4C132A30" w:rsidP="76D057CF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76D057CF">
        <w:rPr>
          <w:rFonts w:ascii="Arial" w:eastAsia="Arial" w:hAnsi="Arial" w:cs="Arial"/>
          <w:b/>
          <w:bCs/>
          <w:sz w:val="36"/>
          <w:szCs w:val="36"/>
        </w:rPr>
        <w:t>"Analysing Regional Sales Patterns and Genre Influence on Xbox One Game</w:t>
      </w:r>
      <w:r w:rsidR="1E71A0D4" w:rsidRPr="76D057CF">
        <w:rPr>
          <w:rFonts w:ascii="Arial" w:eastAsia="Arial" w:hAnsi="Arial" w:cs="Arial"/>
          <w:b/>
          <w:bCs/>
          <w:sz w:val="36"/>
          <w:szCs w:val="36"/>
        </w:rPr>
        <w:t>s</w:t>
      </w:r>
      <w:r w:rsidRPr="76D057CF">
        <w:rPr>
          <w:rFonts w:ascii="Arial" w:eastAsia="Arial" w:hAnsi="Arial" w:cs="Arial"/>
          <w:b/>
          <w:bCs/>
          <w:sz w:val="36"/>
          <w:szCs w:val="36"/>
        </w:rPr>
        <w:t>"</w:t>
      </w:r>
    </w:p>
    <w:p w14:paraId="419CC77D" w14:textId="1D76FFA9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4ECB5AE1" w14:textId="1BB8AD86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189896AF" w14:textId="2CDE4242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50A9DA28" w14:textId="20566558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3A6CD2B2" w14:textId="7A8A1C0F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27E4FF17" w14:textId="0EE5D406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7B42A186" w14:textId="5CA10115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4CF8F397" w14:textId="69C4FE02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6407B7A8" w14:textId="5BAD033E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2CB3F80F" w14:textId="1353F1F4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462AA398" w14:textId="17B2A399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7B2C6F24" w14:textId="3016E164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0B9E77FB" w14:textId="3B13039B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7F336E66" w14:textId="272E6956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1763D9E0" w14:textId="1BACB3B9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2B485DE4" w14:textId="1BE7DAC6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2768927A" w14:textId="3B2370B5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092C06B6" w14:textId="759C42FD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5A1CC371" w14:textId="67993A3B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26F4D51A" w14:textId="05A52938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73CAD94B" w14:textId="4F8DED91" w:rsidR="007929B9" w:rsidRPr="005447FB" w:rsidRDefault="007929B9" w:rsidP="4A54DE50">
      <w:pPr>
        <w:jc w:val="center"/>
        <w:rPr>
          <w:rFonts w:ascii="Arial" w:eastAsia="Arial" w:hAnsi="Arial" w:cs="Arial"/>
          <w:b/>
          <w:bCs/>
        </w:rPr>
      </w:pPr>
    </w:p>
    <w:p w14:paraId="38FB4FA3" w14:textId="41BAD5F6" w:rsidR="007929B9" w:rsidRPr="005447FB" w:rsidRDefault="007929B9" w:rsidP="4A54DE50">
      <w:pPr>
        <w:spacing w:line="360" w:lineRule="auto"/>
        <w:jc w:val="center"/>
        <w:rPr>
          <w:rFonts w:ascii="Arial" w:eastAsia="Arial" w:hAnsi="Arial" w:cs="Arial"/>
          <w:color w:val="000000" w:themeColor="text1"/>
          <w:lang w:val="en-US"/>
        </w:rPr>
      </w:pPr>
    </w:p>
    <w:p w14:paraId="5355A8B5" w14:textId="4F3C33DC" w:rsidR="007929B9" w:rsidRPr="005447FB" w:rsidRDefault="007929B9" w:rsidP="4A54DE50">
      <w:pPr>
        <w:spacing w:line="360" w:lineRule="auto"/>
        <w:jc w:val="center"/>
        <w:rPr>
          <w:rFonts w:ascii="Arial" w:eastAsia="Arial" w:hAnsi="Arial" w:cs="Arial"/>
          <w:color w:val="000000" w:themeColor="text1"/>
          <w:lang w:val="en-US"/>
        </w:rPr>
      </w:pPr>
    </w:p>
    <w:p w14:paraId="008A9B70" w14:textId="4EE84793" w:rsidR="007929B9" w:rsidRPr="005447FB" w:rsidRDefault="007929B9" w:rsidP="4A54DE50">
      <w:pPr>
        <w:spacing w:line="360" w:lineRule="auto"/>
        <w:jc w:val="center"/>
        <w:rPr>
          <w:rFonts w:ascii="Arial" w:eastAsia="Arial" w:hAnsi="Arial" w:cs="Arial"/>
          <w:color w:val="000000" w:themeColor="text1"/>
          <w:lang w:val="en-US"/>
        </w:rPr>
      </w:pPr>
    </w:p>
    <w:p w14:paraId="33319693" w14:textId="73621994" w:rsidR="007929B9" w:rsidRPr="00D468FD" w:rsidRDefault="783B40C3" w:rsidP="4A54DE50">
      <w:pPr>
        <w:spacing w:line="360" w:lineRule="auto"/>
        <w:jc w:val="center"/>
        <w:rPr>
          <w:rFonts w:ascii="Arial" w:eastAsia="Arial" w:hAnsi="Arial" w:cs="Arial"/>
          <w:color w:val="000000" w:themeColor="text1"/>
        </w:rPr>
      </w:pPr>
      <w:r w:rsidRPr="4A54DE50">
        <w:rPr>
          <w:rFonts w:ascii="Arial" w:eastAsia="Arial" w:hAnsi="Arial" w:cs="Arial"/>
          <w:color w:val="000000" w:themeColor="text1"/>
          <w:lang w:val="en-US"/>
        </w:rPr>
        <w:t xml:space="preserve">Table of contents </w:t>
      </w:r>
    </w:p>
    <w:p w14:paraId="61CEE8DF" w14:textId="4F4CF956" w:rsidR="007929B9" w:rsidRPr="00D468FD" w:rsidRDefault="783B40C3" w:rsidP="4A54DE50">
      <w:pPr>
        <w:spacing w:line="360" w:lineRule="auto"/>
        <w:rPr>
          <w:rFonts w:ascii="Arial" w:eastAsia="Arial" w:hAnsi="Arial" w:cs="Arial"/>
          <w:color w:val="000000" w:themeColor="text1"/>
          <w:lang w:val="en-US"/>
        </w:rPr>
      </w:pPr>
      <w:r w:rsidRPr="4A54DE50">
        <w:rPr>
          <w:rFonts w:ascii="Arial" w:eastAsia="Arial" w:hAnsi="Arial" w:cs="Arial"/>
          <w:color w:val="000000" w:themeColor="text1"/>
          <w:lang w:val="en-US"/>
        </w:rPr>
        <w:t xml:space="preserve">Section 1: </w:t>
      </w:r>
      <w:r w:rsidR="00FE1C54" w:rsidRPr="4A54DE50">
        <w:rPr>
          <w:rFonts w:ascii="Arial" w:eastAsia="Arial" w:hAnsi="Arial" w:cs="Arial"/>
          <w:color w:val="000000" w:themeColor="text1"/>
          <w:lang w:val="en-US"/>
        </w:rPr>
        <w:t>Research</w:t>
      </w:r>
      <w:r w:rsidRPr="4A54DE50">
        <w:rPr>
          <w:rFonts w:ascii="Arial" w:eastAsia="Arial" w:hAnsi="Arial" w:cs="Arial"/>
          <w:color w:val="000000" w:themeColor="text1"/>
          <w:lang w:val="en-US"/>
        </w:rPr>
        <w:t xml:space="preserve"> Goal ......................................................................Page </w:t>
      </w:r>
      <w:r w:rsidR="15A53D23" w:rsidRPr="4A54DE50">
        <w:rPr>
          <w:rFonts w:ascii="Arial" w:eastAsia="Arial" w:hAnsi="Arial" w:cs="Arial"/>
          <w:color w:val="000000" w:themeColor="text1"/>
          <w:lang w:val="en-US"/>
        </w:rPr>
        <w:t>3</w:t>
      </w:r>
    </w:p>
    <w:p w14:paraId="37BD3809" w14:textId="1FDBD37C" w:rsidR="007929B9" w:rsidRPr="00D468FD" w:rsidRDefault="783B40C3" w:rsidP="4A54DE50">
      <w:pPr>
        <w:spacing w:line="360" w:lineRule="auto"/>
        <w:rPr>
          <w:rFonts w:ascii="Arial" w:eastAsia="Arial" w:hAnsi="Arial" w:cs="Arial"/>
          <w:color w:val="000000" w:themeColor="text1"/>
          <w:lang w:val="en-US"/>
        </w:rPr>
      </w:pPr>
      <w:r w:rsidRPr="4A54DE50">
        <w:rPr>
          <w:rFonts w:ascii="Arial" w:eastAsia="Arial" w:hAnsi="Arial" w:cs="Arial"/>
          <w:color w:val="000000" w:themeColor="text1"/>
          <w:lang w:val="en-US"/>
        </w:rPr>
        <w:t>Section 2: Data Pr</w:t>
      </w:r>
      <w:r w:rsidR="7A1E340A" w:rsidRPr="4A54DE50">
        <w:rPr>
          <w:rFonts w:ascii="Arial" w:eastAsia="Arial" w:hAnsi="Arial" w:cs="Arial"/>
          <w:color w:val="000000" w:themeColor="text1"/>
          <w:lang w:val="en-US"/>
        </w:rPr>
        <w:t>ocessing</w:t>
      </w:r>
      <w:r w:rsidRPr="4A54DE50">
        <w:rPr>
          <w:rFonts w:ascii="Arial" w:eastAsia="Arial" w:hAnsi="Arial" w:cs="Arial"/>
          <w:color w:val="000000" w:themeColor="text1"/>
          <w:lang w:val="en-US"/>
        </w:rPr>
        <w:t xml:space="preserve">....................................................................Page </w:t>
      </w:r>
      <w:r w:rsidR="77D5224C" w:rsidRPr="4A54DE50">
        <w:rPr>
          <w:rFonts w:ascii="Arial" w:eastAsia="Arial" w:hAnsi="Arial" w:cs="Arial"/>
          <w:color w:val="000000" w:themeColor="text1"/>
          <w:lang w:val="en-US"/>
        </w:rPr>
        <w:t>4</w:t>
      </w:r>
      <w:r w:rsidR="35087064" w:rsidRPr="4A54DE50">
        <w:rPr>
          <w:rFonts w:ascii="Arial" w:eastAsia="Arial" w:hAnsi="Arial" w:cs="Arial"/>
          <w:color w:val="000000" w:themeColor="text1"/>
          <w:lang w:val="en-US"/>
        </w:rPr>
        <w:t>-</w:t>
      </w:r>
      <w:r w:rsidR="723FC5FA" w:rsidRPr="4A54DE50">
        <w:rPr>
          <w:rFonts w:ascii="Arial" w:eastAsia="Arial" w:hAnsi="Arial" w:cs="Arial"/>
          <w:color w:val="000000" w:themeColor="text1"/>
          <w:lang w:val="en-US"/>
        </w:rPr>
        <w:t>6</w:t>
      </w:r>
    </w:p>
    <w:p w14:paraId="03F9D426" w14:textId="56789A3C" w:rsidR="007929B9" w:rsidRPr="00D468FD" w:rsidRDefault="783B40C3" w:rsidP="4A54DE50">
      <w:pPr>
        <w:spacing w:line="360" w:lineRule="auto"/>
        <w:rPr>
          <w:rFonts w:ascii="Arial" w:eastAsia="Arial" w:hAnsi="Arial" w:cs="Arial"/>
          <w:color w:val="000000" w:themeColor="text1"/>
          <w:lang w:val="en-US"/>
        </w:rPr>
      </w:pPr>
      <w:r w:rsidRPr="4A54DE50">
        <w:rPr>
          <w:rFonts w:ascii="Arial" w:eastAsia="Arial" w:hAnsi="Arial" w:cs="Arial"/>
          <w:color w:val="000000" w:themeColor="text1"/>
          <w:lang w:val="en-US"/>
        </w:rPr>
        <w:t xml:space="preserve">Section 3: </w:t>
      </w:r>
      <w:r w:rsidR="787757E3" w:rsidRPr="4A54DE50">
        <w:rPr>
          <w:rFonts w:ascii="Arial" w:eastAsia="Arial" w:hAnsi="Arial" w:cs="Arial"/>
          <w:color w:val="000000" w:themeColor="text1"/>
          <w:lang w:val="en-US"/>
        </w:rPr>
        <w:t xml:space="preserve">Data Mining </w:t>
      </w:r>
      <w:r w:rsidRPr="4A54DE50">
        <w:rPr>
          <w:rFonts w:ascii="Arial" w:eastAsia="Arial" w:hAnsi="Arial" w:cs="Arial"/>
          <w:color w:val="000000" w:themeColor="text1"/>
          <w:lang w:val="en-US"/>
        </w:rPr>
        <w:t xml:space="preserve">...........................................................................Page </w:t>
      </w:r>
      <w:r w:rsidR="76B41FA7" w:rsidRPr="4A54DE50">
        <w:rPr>
          <w:rFonts w:ascii="Arial" w:eastAsia="Arial" w:hAnsi="Arial" w:cs="Arial"/>
          <w:color w:val="000000" w:themeColor="text1"/>
          <w:lang w:val="en-US"/>
        </w:rPr>
        <w:t>7</w:t>
      </w:r>
      <w:r w:rsidR="3141FD18" w:rsidRPr="4A54DE50">
        <w:rPr>
          <w:rFonts w:ascii="Arial" w:eastAsia="Arial" w:hAnsi="Arial" w:cs="Arial"/>
          <w:color w:val="000000" w:themeColor="text1"/>
          <w:lang w:val="en-US"/>
        </w:rPr>
        <w:t>-</w:t>
      </w:r>
      <w:r w:rsidR="644DB8AA" w:rsidRPr="4A54DE50">
        <w:rPr>
          <w:rFonts w:ascii="Arial" w:eastAsia="Arial" w:hAnsi="Arial" w:cs="Arial"/>
          <w:color w:val="000000" w:themeColor="text1"/>
          <w:lang w:val="en-US"/>
        </w:rPr>
        <w:t>11</w:t>
      </w:r>
    </w:p>
    <w:p w14:paraId="7334B451" w14:textId="01DEDE4E" w:rsidR="007929B9" w:rsidRPr="00D468FD" w:rsidRDefault="783B40C3" w:rsidP="4A54DE50">
      <w:pPr>
        <w:spacing w:line="360" w:lineRule="auto"/>
        <w:rPr>
          <w:rFonts w:ascii="Arial" w:eastAsia="Arial" w:hAnsi="Arial" w:cs="Arial"/>
          <w:color w:val="000000" w:themeColor="text1"/>
          <w:lang w:val="en-US"/>
        </w:rPr>
      </w:pPr>
      <w:r w:rsidRPr="4A54DE50">
        <w:rPr>
          <w:rFonts w:ascii="Arial" w:eastAsia="Arial" w:hAnsi="Arial" w:cs="Arial"/>
          <w:color w:val="000000" w:themeColor="text1"/>
          <w:lang w:val="en-US"/>
        </w:rPr>
        <w:t xml:space="preserve">Section 4 </w:t>
      </w:r>
      <w:r w:rsidR="4360B70B" w:rsidRPr="4A54DE50">
        <w:rPr>
          <w:rFonts w:ascii="Arial" w:eastAsia="Arial" w:hAnsi="Arial" w:cs="Arial"/>
          <w:color w:val="000000" w:themeColor="text1"/>
          <w:lang w:val="en-US"/>
        </w:rPr>
        <w:t xml:space="preserve">Data </w:t>
      </w:r>
      <w:r w:rsidR="76495CED" w:rsidRPr="4A54DE50">
        <w:rPr>
          <w:rFonts w:ascii="Arial" w:eastAsia="Arial" w:hAnsi="Arial" w:cs="Arial"/>
          <w:color w:val="000000" w:themeColor="text1"/>
          <w:lang w:val="en-US"/>
        </w:rPr>
        <w:t>Visualizations</w:t>
      </w:r>
      <w:r w:rsidRPr="4A54DE50">
        <w:rPr>
          <w:rFonts w:ascii="Arial" w:eastAsia="Arial" w:hAnsi="Arial" w:cs="Arial"/>
          <w:color w:val="000000" w:themeColor="text1"/>
          <w:lang w:val="en-US"/>
        </w:rPr>
        <w:t xml:space="preserve"> .................................................................Page </w:t>
      </w:r>
      <w:r w:rsidR="72AD5533" w:rsidRPr="4A54DE50">
        <w:rPr>
          <w:rFonts w:ascii="Arial" w:eastAsia="Arial" w:hAnsi="Arial" w:cs="Arial"/>
          <w:color w:val="000000" w:themeColor="text1"/>
          <w:lang w:val="en-US"/>
        </w:rPr>
        <w:t>1</w:t>
      </w:r>
      <w:r w:rsidR="17107074" w:rsidRPr="4A54DE50">
        <w:rPr>
          <w:rFonts w:ascii="Arial" w:eastAsia="Arial" w:hAnsi="Arial" w:cs="Arial"/>
          <w:color w:val="000000" w:themeColor="text1"/>
          <w:lang w:val="en-US"/>
        </w:rPr>
        <w:t>2</w:t>
      </w:r>
      <w:r w:rsidR="72AD5533" w:rsidRPr="4A54DE50">
        <w:rPr>
          <w:rFonts w:ascii="Arial" w:eastAsia="Arial" w:hAnsi="Arial" w:cs="Arial"/>
          <w:color w:val="000000" w:themeColor="text1"/>
          <w:lang w:val="en-US"/>
        </w:rPr>
        <w:t>-1</w:t>
      </w:r>
      <w:r w:rsidR="6880CB3B" w:rsidRPr="4A54DE50">
        <w:rPr>
          <w:rFonts w:ascii="Arial" w:eastAsia="Arial" w:hAnsi="Arial" w:cs="Arial"/>
          <w:color w:val="000000" w:themeColor="text1"/>
          <w:lang w:val="en-US"/>
        </w:rPr>
        <w:t>3</w:t>
      </w:r>
    </w:p>
    <w:p w14:paraId="1C80777C" w14:textId="26621555" w:rsidR="007929B9" w:rsidRPr="00D468FD" w:rsidRDefault="783B40C3" w:rsidP="4A54DE50">
      <w:pPr>
        <w:spacing w:line="360" w:lineRule="auto"/>
        <w:rPr>
          <w:rFonts w:ascii="Arial" w:eastAsia="Arial" w:hAnsi="Arial" w:cs="Arial"/>
          <w:color w:val="000000" w:themeColor="text1"/>
          <w:lang w:val="en-US"/>
        </w:rPr>
      </w:pPr>
      <w:r w:rsidRPr="236E7145">
        <w:rPr>
          <w:rFonts w:ascii="Arial" w:eastAsia="Arial" w:hAnsi="Arial" w:cs="Arial"/>
          <w:color w:val="000000" w:themeColor="text1"/>
          <w:lang w:val="en-US"/>
        </w:rPr>
        <w:t xml:space="preserve">Section 5: </w:t>
      </w:r>
      <w:r w:rsidR="634F291B" w:rsidRPr="236E7145">
        <w:rPr>
          <w:rFonts w:ascii="Arial" w:eastAsia="Arial" w:hAnsi="Arial" w:cs="Arial"/>
          <w:color w:val="000000" w:themeColor="text1"/>
          <w:lang w:val="en-US"/>
        </w:rPr>
        <w:t xml:space="preserve">Workflow Impact </w:t>
      </w:r>
      <w:r w:rsidRPr="236E7145">
        <w:rPr>
          <w:rFonts w:ascii="Arial" w:eastAsia="Arial" w:hAnsi="Arial" w:cs="Arial"/>
          <w:color w:val="000000" w:themeColor="text1"/>
          <w:lang w:val="en-US"/>
        </w:rPr>
        <w:t xml:space="preserve">....................................................................Page </w:t>
      </w:r>
      <w:r w:rsidR="0564C242" w:rsidRPr="236E7145">
        <w:rPr>
          <w:rFonts w:ascii="Arial" w:eastAsia="Arial" w:hAnsi="Arial" w:cs="Arial"/>
          <w:color w:val="000000" w:themeColor="text1"/>
          <w:lang w:val="en-US"/>
        </w:rPr>
        <w:t>1</w:t>
      </w:r>
      <w:r w:rsidR="0C4B1317" w:rsidRPr="236E7145">
        <w:rPr>
          <w:rFonts w:ascii="Arial" w:eastAsia="Arial" w:hAnsi="Arial" w:cs="Arial"/>
          <w:color w:val="000000" w:themeColor="text1"/>
          <w:lang w:val="en-US"/>
        </w:rPr>
        <w:t>4</w:t>
      </w:r>
    </w:p>
    <w:p w14:paraId="75821509" w14:textId="31FCDD10" w:rsidR="007929B9" w:rsidRPr="00D468FD" w:rsidRDefault="783B40C3" w:rsidP="4A54DE50">
      <w:pPr>
        <w:spacing w:line="360" w:lineRule="auto"/>
        <w:rPr>
          <w:rFonts w:ascii="Arial" w:eastAsia="Arial" w:hAnsi="Arial" w:cs="Arial"/>
          <w:color w:val="000000" w:themeColor="text1"/>
        </w:rPr>
      </w:pPr>
      <w:r w:rsidRPr="236E7145">
        <w:rPr>
          <w:rFonts w:ascii="Arial" w:eastAsia="Arial" w:hAnsi="Arial" w:cs="Arial"/>
          <w:color w:val="000000" w:themeColor="text1"/>
        </w:rPr>
        <w:t xml:space="preserve">Section 6: </w:t>
      </w:r>
      <w:r w:rsidR="4B53DFEA" w:rsidRPr="236E7145">
        <w:rPr>
          <w:rFonts w:ascii="Arial" w:eastAsia="Arial" w:hAnsi="Arial" w:cs="Arial"/>
          <w:color w:val="000000" w:themeColor="text1"/>
        </w:rPr>
        <w:t>Interesting Findings</w:t>
      </w:r>
      <w:r w:rsidRPr="236E7145">
        <w:rPr>
          <w:rFonts w:ascii="Arial" w:eastAsia="Arial" w:hAnsi="Arial" w:cs="Arial"/>
          <w:color w:val="000000" w:themeColor="text1"/>
        </w:rPr>
        <w:t xml:space="preserve">................................................................Page </w:t>
      </w:r>
      <w:r w:rsidR="7827F9A9" w:rsidRPr="236E7145">
        <w:rPr>
          <w:rFonts w:ascii="Arial" w:eastAsia="Arial" w:hAnsi="Arial" w:cs="Arial"/>
          <w:color w:val="000000" w:themeColor="text1"/>
        </w:rPr>
        <w:t>1</w:t>
      </w:r>
      <w:r w:rsidR="3F54F3BA" w:rsidRPr="236E7145">
        <w:rPr>
          <w:rFonts w:ascii="Arial" w:eastAsia="Arial" w:hAnsi="Arial" w:cs="Arial"/>
          <w:color w:val="000000" w:themeColor="text1"/>
        </w:rPr>
        <w:t>5</w:t>
      </w:r>
      <w:r w:rsidR="7827F9A9" w:rsidRPr="236E7145">
        <w:rPr>
          <w:rFonts w:ascii="Arial" w:eastAsia="Arial" w:hAnsi="Arial" w:cs="Arial"/>
          <w:color w:val="000000" w:themeColor="text1"/>
        </w:rPr>
        <w:t>-1</w:t>
      </w:r>
      <w:r w:rsidR="1D612B72" w:rsidRPr="236E7145">
        <w:rPr>
          <w:rFonts w:ascii="Arial" w:eastAsia="Arial" w:hAnsi="Arial" w:cs="Arial"/>
          <w:color w:val="000000" w:themeColor="text1"/>
        </w:rPr>
        <w:t>6</w:t>
      </w:r>
    </w:p>
    <w:p w14:paraId="4C5929A4" w14:textId="596D6549" w:rsidR="007929B9" w:rsidRPr="00D468FD" w:rsidRDefault="46D52BD0" w:rsidP="4A54DE50">
      <w:pPr>
        <w:spacing w:line="360" w:lineRule="auto"/>
        <w:rPr>
          <w:rFonts w:ascii="Arial" w:eastAsia="Arial" w:hAnsi="Arial" w:cs="Arial"/>
          <w:color w:val="000000" w:themeColor="text1"/>
        </w:rPr>
      </w:pPr>
      <w:r w:rsidRPr="4A54DE50">
        <w:rPr>
          <w:rFonts w:ascii="Arial" w:eastAsia="Arial" w:hAnsi="Arial" w:cs="Arial"/>
          <w:color w:val="000000" w:themeColor="text1"/>
        </w:rPr>
        <w:t xml:space="preserve">Section 7: </w:t>
      </w:r>
      <w:bookmarkStart w:id="0" w:name="_Int_Czbnq4w6"/>
      <w:r w:rsidRPr="4A54DE50">
        <w:rPr>
          <w:rFonts w:ascii="Arial" w:eastAsia="Arial" w:hAnsi="Arial" w:cs="Arial"/>
          <w:color w:val="000000" w:themeColor="text1"/>
        </w:rPr>
        <w:t>Conclusions  ..........................................................................</w:t>
      </w:r>
      <w:bookmarkEnd w:id="0"/>
      <w:r w:rsidRPr="4A54DE50">
        <w:rPr>
          <w:rFonts w:ascii="Arial" w:eastAsia="Arial" w:hAnsi="Arial" w:cs="Arial"/>
          <w:color w:val="000000" w:themeColor="text1"/>
        </w:rPr>
        <w:t>Page 1</w:t>
      </w:r>
      <w:r w:rsidR="6E27AE90" w:rsidRPr="4A54DE50">
        <w:rPr>
          <w:rFonts w:ascii="Arial" w:eastAsia="Arial" w:hAnsi="Arial" w:cs="Arial"/>
          <w:color w:val="000000" w:themeColor="text1"/>
        </w:rPr>
        <w:t>8</w:t>
      </w:r>
    </w:p>
    <w:p w14:paraId="2BF93208" w14:textId="1EE4366E" w:rsidR="007929B9" w:rsidRPr="00D468FD" w:rsidRDefault="46D52BD0" w:rsidP="4A54DE50">
      <w:pPr>
        <w:spacing w:line="360" w:lineRule="auto"/>
        <w:rPr>
          <w:rFonts w:ascii="Arial" w:eastAsia="Arial" w:hAnsi="Arial" w:cs="Arial"/>
          <w:color w:val="000000" w:themeColor="text1"/>
          <w:lang w:val="en-US"/>
        </w:rPr>
      </w:pPr>
      <w:r w:rsidRPr="236E7145">
        <w:rPr>
          <w:rFonts w:ascii="Arial" w:eastAsia="Arial" w:hAnsi="Arial" w:cs="Arial"/>
          <w:color w:val="000000" w:themeColor="text1"/>
        </w:rPr>
        <w:t>Section 8: Future Work ..........................................................................Page 1</w:t>
      </w:r>
      <w:r w:rsidR="6E27AE90" w:rsidRPr="236E7145">
        <w:rPr>
          <w:rFonts w:ascii="Arial" w:eastAsia="Arial" w:hAnsi="Arial" w:cs="Arial"/>
          <w:color w:val="000000" w:themeColor="text1"/>
        </w:rPr>
        <w:t>9</w:t>
      </w:r>
    </w:p>
    <w:p w14:paraId="33FE1D27" w14:textId="10685190" w:rsidR="30F2A10F" w:rsidRDefault="30F2A10F" w:rsidP="4A54DE50">
      <w:pPr>
        <w:spacing w:line="360" w:lineRule="auto"/>
        <w:rPr>
          <w:rFonts w:ascii="Arial" w:eastAsia="Arial" w:hAnsi="Arial" w:cs="Arial"/>
          <w:color w:val="000000" w:themeColor="text1"/>
        </w:rPr>
      </w:pPr>
    </w:p>
    <w:p w14:paraId="71F9524E" w14:textId="7AFD4355" w:rsidR="007929B9" w:rsidRPr="005447FB" w:rsidRDefault="007929B9" w:rsidP="4A54DE50">
      <w:pPr>
        <w:rPr>
          <w:rFonts w:ascii="Arial" w:eastAsia="Arial" w:hAnsi="Arial" w:cs="Arial"/>
          <w:b/>
          <w:bCs/>
        </w:rPr>
      </w:pPr>
    </w:p>
    <w:p w14:paraId="16C29A9D" w14:textId="37FCD64C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17D22EB9" w14:textId="016786B1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19AD347C" w14:textId="7A97104F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094DA5C0" w14:textId="345DA048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553A6AB5" w14:textId="4AA62E39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1BC53530" w14:textId="30A259F9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0BCBB917" w14:textId="6905D09D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28A208FE" w14:textId="0157CE6E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22F20E1D" w14:textId="77777777" w:rsidR="007255BC" w:rsidRDefault="007255BC" w:rsidP="4A54DE50">
      <w:pPr>
        <w:rPr>
          <w:rFonts w:ascii="Arial" w:eastAsia="Arial" w:hAnsi="Arial" w:cs="Arial"/>
          <w:b/>
          <w:bCs/>
        </w:rPr>
      </w:pPr>
    </w:p>
    <w:p w14:paraId="13ECFF44" w14:textId="77777777" w:rsidR="007255BC" w:rsidRDefault="007255BC" w:rsidP="4A54DE50">
      <w:pPr>
        <w:rPr>
          <w:rFonts w:ascii="Arial" w:eastAsia="Arial" w:hAnsi="Arial" w:cs="Arial"/>
          <w:b/>
          <w:bCs/>
        </w:rPr>
      </w:pPr>
    </w:p>
    <w:p w14:paraId="1C2D094C" w14:textId="13D15134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5619B1BC" w14:textId="4A84DC5F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6DC086F7" w14:textId="50C97368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4F70C462" w14:textId="57CCD5A5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26C7CF37" w14:textId="77777777" w:rsidR="00684DE2" w:rsidRDefault="00684DE2" w:rsidP="4A54DE50">
      <w:pPr>
        <w:rPr>
          <w:rFonts w:ascii="Arial" w:eastAsia="Arial" w:hAnsi="Arial" w:cs="Arial"/>
          <w:b/>
          <w:bCs/>
        </w:rPr>
      </w:pPr>
    </w:p>
    <w:p w14:paraId="3F090178" w14:textId="77777777" w:rsidR="00D468FD" w:rsidRDefault="00D468FD" w:rsidP="4A54DE50">
      <w:pPr>
        <w:rPr>
          <w:rFonts w:ascii="Arial" w:eastAsia="Arial" w:hAnsi="Arial" w:cs="Arial"/>
          <w:b/>
          <w:bCs/>
        </w:rPr>
      </w:pPr>
    </w:p>
    <w:p w14:paraId="60137747" w14:textId="0FB572FD" w:rsidR="783B40C3" w:rsidRDefault="783B40C3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lastRenderedPageBreak/>
        <w:t>Section 1</w:t>
      </w:r>
      <w:r w:rsidR="71E15800" w:rsidRPr="4A54DE50">
        <w:rPr>
          <w:rFonts w:ascii="Arial" w:eastAsia="Arial" w:hAnsi="Arial" w:cs="Arial"/>
          <w:b/>
          <w:bCs/>
        </w:rPr>
        <w:t>:</w:t>
      </w:r>
      <w:r w:rsidRPr="4A54DE50">
        <w:rPr>
          <w:rFonts w:ascii="Arial" w:eastAsia="Arial" w:hAnsi="Arial" w:cs="Arial"/>
          <w:b/>
          <w:bCs/>
        </w:rPr>
        <w:t xml:space="preserve"> Research Goal </w:t>
      </w:r>
    </w:p>
    <w:p w14:paraId="58C614D3" w14:textId="77777777" w:rsidR="00684DE2" w:rsidRDefault="00684DE2" w:rsidP="4A54DE50">
      <w:pPr>
        <w:rPr>
          <w:rFonts w:ascii="Arial" w:eastAsia="Arial" w:hAnsi="Arial" w:cs="Arial"/>
          <w:b/>
          <w:bCs/>
        </w:rPr>
      </w:pPr>
    </w:p>
    <w:p w14:paraId="7FAB5F0C" w14:textId="1FE2BF00" w:rsidR="007929B9" w:rsidRPr="00684DE2" w:rsidRDefault="21A293DE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1.1 </w:t>
      </w:r>
      <w:r w:rsidR="75591A8F" w:rsidRPr="4A54DE50">
        <w:rPr>
          <w:rFonts w:ascii="Arial" w:eastAsia="Arial" w:hAnsi="Arial" w:cs="Arial"/>
          <w:b/>
          <w:bCs/>
        </w:rPr>
        <w:t>Does</w:t>
      </w:r>
      <w:r w:rsidR="73532089" w:rsidRPr="4A54DE50">
        <w:rPr>
          <w:rFonts w:ascii="Arial" w:eastAsia="Arial" w:hAnsi="Arial" w:cs="Arial"/>
          <w:b/>
          <w:bCs/>
        </w:rPr>
        <w:t xml:space="preserve"> regional sales in North America, Europe, Japan, and the Rest of the World correlate with global sales for Xbox One games?</w:t>
      </w:r>
      <w:r>
        <w:br/>
      </w:r>
    </w:p>
    <w:p w14:paraId="47558A45" w14:textId="40AB3E0A" w:rsidR="007929B9" w:rsidRPr="005447FB" w:rsidRDefault="73532089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The analysis discover</w:t>
      </w:r>
      <w:r w:rsidR="05C41B42" w:rsidRPr="4A54DE50">
        <w:rPr>
          <w:rFonts w:ascii="Arial" w:eastAsia="Arial" w:hAnsi="Arial" w:cs="Arial"/>
        </w:rPr>
        <w:t>s</w:t>
      </w:r>
      <w:r w:rsidRPr="4A54DE50">
        <w:rPr>
          <w:rFonts w:ascii="Arial" w:eastAsia="Arial" w:hAnsi="Arial" w:cs="Arial"/>
        </w:rPr>
        <w:t xml:space="preserve"> whether regional markets pla</w:t>
      </w:r>
      <w:r w:rsidR="0661B543" w:rsidRPr="4A54DE50">
        <w:rPr>
          <w:rFonts w:ascii="Arial" w:eastAsia="Arial" w:hAnsi="Arial" w:cs="Arial"/>
        </w:rPr>
        <w:t>y a role in global sale</w:t>
      </w:r>
      <w:r w:rsidR="6332A17D" w:rsidRPr="4A54DE50">
        <w:rPr>
          <w:rFonts w:ascii="Arial" w:eastAsia="Arial" w:hAnsi="Arial" w:cs="Arial"/>
        </w:rPr>
        <w:t xml:space="preserve"> and </w:t>
      </w:r>
      <w:r w:rsidR="216049EB" w:rsidRPr="4A54DE50">
        <w:rPr>
          <w:rFonts w:ascii="Arial" w:eastAsia="Arial" w:hAnsi="Arial" w:cs="Arial"/>
        </w:rPr>
        <w:t>identify</w:t>
      </w:r>
      <w:r w:rsidR="0661B543" w:rsidRPr="4A54DE50">
        <w:rPr>
          <w:rFonts w:ascii="Arial" w:eastAsia="Arial" w:hAnsi="Arial" w:cs="Arial"/>
        </w:rPr>
        <w:t xml:space="preserve"> regions </w:t>
      </w:r>
      <w:r w:rsidR="52281110" w:rsidRPr="4A54DE50">
        <w:rPr>
          <w:rFonts w:ascii="Arial" w:eastAsia="Arial" w:hAnsi="Arial" w:cs="Arial"/>
        </w:rPr>
        <w:t>with the most</w:t>
      </w:r>
      <w:r w:rsidR="0661B543" w:rsidRPr="4A54DE50">
        <w:rPr>
          <w:rFonts w:ascii="Arial" w:eastAsia="Arial" w:hAnsi="Arial" w:cs="Arial"/>
        </w:rPr>
        <w:t xml:space="preserve"> impact on a game’s success</w:t>
      </w:r>
      <w:r w:rsidR="59CB5DDF" w:rsidRPr="4A54DE50">
        <w:rPr>
          <w:rFonts w:ascii="Arial" w:eastAsia="Arial" w:hAnsi="Arial" w:cs="Arial"/>
        </w:rPr>
        <w:t xml:space="preserve">. Then </w:t>
      </w:r>
      <w:r w:rsidR="684495F7" w:rsidRPr="4A54DE50">
        <w:rPr>
          <w:rFonts w:ascii="Arial" w:eastAsia="Arial" w:hAnsi="Arial" w:cs="Arial"/>
        </w:rPr>
        <w:t>an examination of</w:t>
      </w:r>
      <w:r w:rsidR="59CB5DDF" w:rsidRPr="4A54DE50">
        <w:rPr>
          <w:rFonts w:ascii="Arial" w:eastAsia="Arial" w:hAnsi="Arial" w:cs="Arial"/>
        </w:rPr>
        <w:t xml:space="preserve"> sales patterns within </w:t>
      </w:r>
      <w:r w:rsidR="63EF9AE4" w:rsidRPr="4A54DE50">
        <w:rPr>
          <w:rFonts w:ascii="Arial" w:eastAsia="Arial" w:hAnsi="Arial" w:cs="Arial"/>
        </w:rPr>
        <w:t>these regions</w:t>
      </w:r>
      <w:r w:rsidR="59CB5DDF" w:rsidRPr="4A54DE50">
        <w:rPr>
          <w:rFonts w:ascii="Arial" w:eastAsia="Arial" w:hAnsi="Arial" w:cs="Arial"/>
        </w:rPr>
        <w:t xml:space="preserve">, the project aims to identify key markets that publishers should </w:t>
      </w:r>
      <w:r w:rsidR="74E84F61" w:rsidRPr="4A54DE50">
        <w:rPr>
          <w:rFonts w:ascii="Arial" w:eastAsia="Arial" w:hAnsi="Arial" w:cs="Arial"/>
        </w:rPr>
        <w:t>prioritise</w:t>
      </w:r>
      <w:r w:rsidR="59CB5DDF" w:rsidRPr="4A54DE50">
        <w:rPr>
          <w:rFonts w:ascii="Arial" w:eastAsia="Arial" w:hAnsi="Arial" w:cs="Arial"/>
        </w:rPr>
        <w:t xml:space="preserve"> when launching new XBOX </w:t>
      </w:r>
      <w:r w:rsidR="70F415E6" w:rsidRPr="4A54DE50">
        <w:rPr>
          <w:rFonts w:ascii="Arial" w:eastAsia="Arial" w:hAnsi="Arial" w:cs="Arial"/>
        </w:rPr>
        <w:t>games.</w:t>
      </w:r>
    </w:p>
    <w:p w14:paraId="0B7A02FB" w14:textId="5621976B" w:rsidR="007929B9" w:rsidRPr="00684DE2" w:rsidRDefault="6A805B97" w:rsidP="4A54DE50">
      <w:pPr>
        <w:spacing w:before="240" w:after="240"/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1.2 </w:t>
      </w:r>
      <w:r w:rsidR="73532089" w:rsidRPr="4A54DE50">
        <w:rPr>
          <w:rFonts w:ascii="Arial" w:eastAsia="Arial" w:hAnsi="Arial" w:cs="Arial"/>
          <w:b/>
          <w:bCs/>
        </w:rPr>
        <w:t>Does the genre of the game affect its sales performance in different regions?</w:t>
      </w:r>
    </w:p>
    <w:p w14:paraId="7CBA2832" w14:textId="7F463807" w:rsidR="007929B9" w:rsidRPr="005447FB" w:rsidRDefault="7FA30955" w:rsidP="4A54DE50">
      <w:pPr>
        <w:spacing w:before="240" w:after="24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The project explores if genres such as action, shooter or sports perform better in </w:t>
      </w:r>
      <w:r w:rsidR="66945461" w:rsidRPr="4A54DE50">
        <w:rPr>
          <w:rFonts w:ascii="Arial" w:eastAsia="Arial" w:hAnsi="Arial" w:cs="Arial"/>
        </w:rPr>
        <w:t>specific</w:t>
      </w:r>
      <w:r w:rsidRPr="4A54DE50">
        <w:rPr>
          <w:rFonts w:ascii="Arial" w:eastAsia="Arial" w:hAnsi="Arial" w:cs="Arial"/>
        </w:rPr>
        <w:t xml:space="preserve"> regions. Understanding reg</w:t>
      </w:r>
      <w:r w:rsidR="7FCD6E5A" w:rsidRPr="4A54DE50">
        <w:rPr>
          <w:rFonts w:ascii="Arial" w:eastAsia="Arial" w:hAnsi="Arial" w:cs="Arial"/>
        </w:rPr>
        <w:t>io</w:t>
      </w:r>
      <w:r w:rsidRPr="4A54DE50">
        <w:rPr>
          <w:rFonts w:ascii="Arial" w:eastAsia="Arial" w:hAnsi="Arial" w:cs="Arial"/>
        </w:rPr>
        <w:t xml:space="preserve">nal-genre relationships will help publishers tailor </w:t>
      </w:r>
      <w:r w:rsidR="0AF005E5" w:rsidRPr="4A54DE50">
        <w:rPr>
          <w:rFonts w:ascii="Arial" w:eastAsia="Arial" w:hAnsi="Arial" w:cs="Arial"/>
        </w:rPr>
        <w:t>their</w:t>
      </w:r>
      <w:r w:rsidRPr="4A54DE50">
        <w:rPr>
          <w:rFonts w:ascii="Arial" w:eastAsia="Arial" w:hAnsi="Arial" w:cs="Arial"/>
        </w:rPr>
        <w:t xml:space="preserve"> marketing strategies to target the most app</w:t>
      </w:r>
      <w:r w:rsidR="0E28A16E" w:rsidRPr="4A54DE50">
        <w:rPr>
          <w:rFonts w:ascii="Arial" w:eastAsia="Arial" w:hAnsi="Arial" w:cs="Arial"/>
        </w:rPr>
        <w:t xml:space="preserve">ropriate </w:t>
      </w:r>
      <w:r w:rsidR="27200C8F" w:rsidRPr="4A54DE50">
        <w:rPr>
          <w:rFonts w:ascii="Arial" w:eastAsia="Arial" w:hAnsi="Arial" w:cs="Arial"/>
        </w:rPr>
        <w:t>regions for each gam</w:t>
      </w:r>
      <w:r w:rsidR="53CCBA25" w:rsidRPr="4A54DE50">
        <w:rPr>
          <w:rFonts w:ascii="Arial" w:eastAsia="Arial" w:hAnsi="Arial" w:cs="Arial"/>
        </w:rPr>
        <w:t>ing</w:t>
      </w:r>
      <w:r w:rsidR="27200C8F" w:rsidRPr="4A54DE50">
        <w:rPr>
          <w:rFonts w:ascii="Arial" w:eastAsia="Arial" w:hAnsi="Arial" w:cs="Arial"/>
        </w:rPr>
        <w:t xml:space="preserve"> genre. It also explores whether regional preferences are more influential than the genre itself when determining a game’s success.</w:t>
      </w:r>
      <w:r>
        <w:br/>
      </w:r>
    </w:p>
    <w:p w14:paraId="7E5B78E1" w14:textId="443684E8" w:rsidR="499F028D" w:rsidRDefault="50234BA3" w:rsidP="22F6C49E">
      <w:pPr>
        <w:spacing w:before="240" w:after="240"/>
        <w:rPr>
          <w:rFonts w:ascii="Arial" w:eastAsia="Arial" w:hAnsi="Arial" w:cs="Arial"/>
          <w:b/>
          <w:bCs/>
        </w:rPr>
      </w:pPr>
      <w:r w:rsidRPr="22F6C49E">
        <w:rPr>
          <w:rFonts w:ascii="Arial" w:eastAsia="Arial" w:hAnsi="Arial" w:cs="Arial"/>
          <w:b/>
          <w:bCs/>
        </w:rPr>
        <w:t xml:space="preserve">1.3 </w:t>
      </w:r>
      <w:r w:rsidR="73532089" w:rsidRPr="22F6C49E">
        <w:rPr>
          <w:rFonts w:ascii="Arial" w:eastAsia="Arial" w:hAnsi="Arial" w:cs="Arial"/>
          <w:b/>
          <w:bCs/>
        </w:rPr>
        <w:t>How can these regional-genre sales patterns be used to identify distinct market segments?</w:t>
      </w:r>
      <w:r w:rsidR="277AE378">
        <w:br/>
      </w:r>
    </w:p>
    <w:p w14:paraId="5630FE79" w14:textId="4E7A93C5" w:rsidR="499F028D" w:rsidRDefault="277AE378" w:rsidP="4A54DE50">
      <w:pPr>
        <w:spacing w:before="240" w:after="240"/>
        <w:rPr>
          <w:rFonts w:ascii="Arial" w:eastAsia="Arial" w:hAnsi="Arial" w:cs="Arial"/>
        </w:rPr>
      </w:pPr>
      <w:r w:rsidRPr="22F6C49E">
        <w:rPr>
          <w:rFonts w:ascii="Arial" w:eastAsia="Arial" w:hAnsi="Arial" w:cs="Arial"/>
        </w:rPr>
        <w:t xml:space="preserve">By utilising data mining techniques such as linear regression, decision trees and k-means clustering, the analysis aims to uncover market segments based on regional </w:t>
      </w:r>
      <w:r w:rsidR="0A18F50E" w:rsidRPr="22F6C49E">
        <w:rPr>
          <w:rFonts w:ascii="Arial" w:eastAsia="Arial" w:hAnsi="Arial" w:cs="Arial"/>
        </w:rPr>
        <w:t xml:space="preserve">sales and genre preferences. Identifying these segments enables publishers to create </w:t>
      </w:r>
      <w:r w:rsidR="0CAA774C" w:rsidRPr="22F6C49E">
        <w:rPr>
          <w:rFonts w:ascii="Arial" w:eastAsia="Arial" w:hAnsi="Arial" w:cs="Arial"/>
        </w:rPr>
        <w:t xml:space="preserve">a </w:t>
      </w:r>
      <w:r w:rsidR="0A18F50E" w:rsidRPr="22F6C49E">
        <w:rPr>
          <w:rFonts w:ascii="Arial" w:eastAsia="Arial" w:hAnsi="Arial" w:cs="Arial"/>
        </w:rPr>
        <w:t>more focused and effective marketing strategies that cater to specific needs and preferences of different markets.</w:t>
      </w:r>
    </w:p>
    <w:p w14:paraId="596BCBE9" w14:textId="65770981" w:rsidR="36119E71" w:rsidRPr="00684DE2" w:rsidRDefault="411DDB20" w:rsidP="4A54DE50">
      <w:pPr>
        <w:spacing w:before="240" w:after="240"/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1.4 </w:t>
      </w:r>
      <w:r w:rsidR="73532089" w:rsidRPr="4A54DE50">
        <w:rPr>
          <w:rFonts w:ascii="Arial" w:eastAsia="Arial" w:hAnsi="Arial" w:cs="Arial"/>
          <w:b/>
          <w:bCs/>
        </w:rPr>
        <w:t>What role does the year of release play in the sales performance of Xbox One games?</w:t>
      </w:r>
      <w:r>
        <w:br/>
      </w:r>
      <w:r w:rsidR="73532089" w:rsidRPr="4A54DE50">
        <w:rPr>
          <w:rFonts w:ascii="Arial" w:eastAsia="Arial" w:hAnsi="Arial" w:cs="Arial"/>
          <w:b/>
          <w:bCs/>
        </w:rPr>
        <w:t xml:space="preserve"> </w:t>
      </w:r>
    </w:p>
    <w:p w14:paraId="028F1740" w14:textId="6B2BAE45" w:rsidR="3A2D9A87" w:rsidRDefault="5E05D110" w:rsidP="4A54DE50">
      <w:pPr>
        <w:spacing w:before="240" w:after="24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The project will investigate whether the year </w:t>
      </w:r>
      <w:r w:rsidR="1C4CCA82" w:rsidRPr="4A54DE50">
        <w:rPr>
          <w:rFonts w:ascii="Arial" w:eastAsia="Arial" w:hAnsi="Arial" w:cs="Arial"/>
        </w:rPr>
        <w:t>release</w:t>
      </w:r>
      <w:r w:rsidRPr="4A54DE50">
        <w:rPr>
          <w:rFonts w:ascii="Arial" w:eastAsia="Arial" w:hAnsi="Arial" w:cs="Arial"/>
        </w:rPr>
        <w:t xml:space="preserve"> affects sales performance. The analysis will include w of marketing or do older games </w:t>
      </w:r>
      <w:r w:rsidR="60D1A0CB" w:rsidRPr="4A54DE50">
        <w:rPr>
          <w:rFonts w:ascii="Arial" w:eastAsia="Arial" w:hAnsi="Arial" w:cs="Arial"/>
        </w:rPr>
        <w:t xml:space="preserve">still perform well. </w:t>
      </w:r>
    </w:p>
    <w:p w14:paraId="23DEB2AA" w14:textId="281C6B9E" w:rsidR="007929B9" w:rsidRPr="005447FB" w:rsidRDefault="007929B9" w:rsidP="4A54DE50">
      <w:pPr>
        <w:rPr>
          <w:rFonts w:ascii="Arial" w:eastAsia="Arial" w:hAnsi="Arial" w:cs="Arial"/>
          <w:b/>
          <w:bCs/>
        </w:rPr>
      </w:pPr>
    </w:p>
    <w:p w14:paraId="71E8E5CB" w14:textId="5A379771" w:rsidR="5C687652" w:rsidRDefault="5C687652" w:rsidP="4A54DE50">
      <w:pPr>
        <w:rPr>
          <w:rFonts w:ascii="Arial" w:eastAsia="Arial" w:hAnsi="Arial" w:cs="Arial"/>
          <w:b/>
          <w:bCs/>
        </w:rPr>
      </w:pPr>
    </w:p>
    <w:p w14:paraId="52F68D98" w14:textId="2A60DB19" w:rsidR="73300C85" w:rsidRDefault="73300C85" w:rsidP="4A54DE50">
      <w:pPr>
        <w:rPr>
          <w:rFonts w:ascii="Arial" w:eastAsia="Arial" w:hAnsi="Arial" w:cs="Arial"/>
          <w:b/>
          <w:bCs/>
        </w:rPr>
      </w:pPr>
    </w:p>
    <w:p w14:paraId="666B69EE" w14:textId="4DC9A963" w:rsidR="007929B9" w:rsidRDefault="007929B9" w:rsidP="4A54DE50">
      <w:pPr>
        <w:rPr>
          <w:rFonts w:ascii="Arial" w:eastAsia="Arial" w:hAnsi="Arial" w:cs="Arial"/>
          <w:b/>
          <w:bCs/>
        </w:rPr>
      </w:pPr>
    </w:p>
    <w:p w14:paraId="7DEA29CD" w14:textId="2249B0C9" w:rsidR="007929B9" w:rsidRDefault="007929B9" w:rsidP="4A54DE50">
      <w:pPr>
        <w:rPr>
          <w:rFonts w:ascii="Arial" w:eastAsia="Arial" w:hAnsi="Arial" w:cs="Arial"/>
          <w:b/>
          <w:bCs/>
        </w:rPr>
      </w:pPr>
    </w:p>
    <w:p w14:paraId="5894AA55" w14:textId="18F18FB3" w:rsidR="007929B9" w:rsidRDefault="007929B9" w:rsidP="4A54DE50">
      <w:pPr>
        <w:rPr>
          <w:rFonts w:ascii="Arial" w:eastAsia="Arial" w:hAnsi="Arial" w:cs="Arial"/>
          <w:b/>
          <w:bCs/>
        </w:rPr>
      </w:pPr>
    </w:p>
    <w:p w14:paraId="544FFEAA" w14:textId="14765662" w:rsidR="007929B9" w:rsidRDefault="007929B9" w:rsidP="4A54DE50">
      <w:pPr>
        <w:rPr>
          <w:rFonts w:ascii="Arial" w:eastAsia="Arial" w:hAnsi="Arial" w:cs="Arial"/>
          <w:b/>
          <w:bCs/>
        </w:rPr>
      </w:pPr>
    </w:p>
    <w:p w14:paraId="2D585432" w14:textId="4A74FCAD" w:rsidR="007929B9" w:rsidRDefault="007929B9" w:rsidP="4A54DE50">
      <w:pPr>
        <w:rPr>
          <w:rFonts w:ascii="Arial" w:eastAsia="Arial" w:hAnsi="Arial" w:cs="Arial"/>
          <w:b/>
          <w:bCs/>
        </w:rPr>
      </w:pPr>
    </w:p>
    <w:p w14:paraId="74ED2B11" w14:textId="77777777" w:rsidR="00684DE2" w:rsidRDefault="00684DE2" w:rsidP="4A54DE50">
      <w:pPr>
        <w:rPr>
          <w:rFonts w:ascii="Arial" w:eastAsia="Arial" w:hAnsi="Arial" w:cs="Arial"/>
          <w:b/>
          <w:bCs/>
        </w:rPr>
      </w:pPr>
    </w:p>
    <w:p w14:paraId="12E9B560" w14:textId="77777777" w:rsidR="00D468FD" w:rsidRDefault="00D468FD" w:rsidP="4A54DE50">
      <w:pPr>
        <w:rPr>
          <w:rFonts w:ascii="Arial" w:eastAsia="Arial" w:hAnsi="Arial" w:cs="Arial"/>
          <w:b/>
          <w:bCs/>
        </w:rPr>
      </w:pPr>
    </w:p>
    <w:p w14:paraId="15780E7E" w14:textId="552BF884" w:rsidR="007929B9" w:rsidRDefault="1145D71F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Section 2: </w:t>
      </w:r>
      <w:r w:rsidR="6A8A1A05" w:rsidRPr="4A54DE50">
        <w:rPr>
          <w:rFonts w:ascii="Arial" w:eastAsia="Arial" w:hAnsi="Arial" w:cs="Arial"/>
          <w:b/>
          <w:bCs/>
        </w:rPr>
        <w:t xml:space="preserve">Data Processing </w:t>
      </w:r>
    </w:p>
    <w:p w14:paraId="405ED259" w14:textId="77777777" w:rsidR="00A071F8" w:rsidRDefault="32DBE8D1" w:rsidP="4A54DE50">
      <w:pPr>
        <w:keepNext/>
      </w:pPr>
      <w:r>
        <w:rPr>
          <w:noProof/>
        </w:rPr>
        <w:drawing>
          <wp:inline distT="0" distB="0" distL="0" distR="0" wp14:anchorId="6D6518EB" wp14:editId="06C778FE">
            <wp:extent cx="4605504" cy="1317463"/>
            <wp:effectExtent l="0" t="0" r="2540" b="0"/>
            <wp:docPr id="291847595" name="Picture 1" descr="A diagram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04" cy="13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B956" w14:textId="16154428" w:rsidR="007929B9" w:rsidRDefault="00A071F8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1</w:t>
        </w:r>
      </w:fldSimple>
      <w:r w:rsidRPr="4A54DE50">
        <w:rPr>
          <w:sz w:val="22"/>
          <w:szCs w:val="22"/>
        </w:rPr>
        <w:t>- (Data Processing) - Workflow</w:t>
      </w:r>
    </w:p>
    <w:p w14:paraId="498F0591" w14:textId="76C6E298" w:rsidR="007929B9" w:rsidRDefault="3A9C1B03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This is the workflow</w:t>
      </w:r>
      <w:r w:rsidR="7FB44DF4" w:rsidRPr="4A54DE50">
        <w:rPr>
          <w:rFonts w:ascii="Arial" w:eastAsia="Arial" w:hAnsi="Arial" w:cs="Arial"/>
        </w:rPr>
        <w:t xml:space="preserve"> </w:t>
      </w:r>
      <w:r w:rsidRPr="4A54DE50">
        <w:rPr>
          <w:rFonts w:ascii="Arial" w:eastAsia="Arial" w:hAnsi="Arial" w:cs="Arial"/>
        </w:rPr>
        <w:t xml:space="preserve">needed to process data of the XBOX One sales dataset. This </w:t>
      </w:r>
      <w:r w:rsidR="391813A1" w:rsidRPr="4A54DE50">
        <w:rPr>
          <w:rFonts w:ascii="Arial" w:eastAsia="Arial" w:hAnsi="Arial" w:cs="Arial"/>
        </w:rPr>
        <w:t>step-by-step</w:t>
      </w:r>
      <w:r w:rsidRPr="4A54DE50">
        <w:rPr>
          <w:rFonts w:ascii="Arial" w:eastAsia="Arial" w:hAnsi="Arial" w:cs="Arial"/>
        </w:rPr>
        <w:t xml:space="preserve"> procedure </w:t>
      </w:r>
      <w:r w:rsidR="10D55EDF" w:rsidRPr="4A54DE50">
        <w:rPr>
          <w:rFonts w:ascii="Arial" w:eastAsia="Arial" w:hAnsi="Arial" w:cs="Arial"/>
        </w:rPr>
        <w:t xml:space="preserve">that </w:t>
      </w:r>
      <w:r w:rsidR="32E61890" w:rsidRPr="4A54DE50">
        <w:rPr>
          <w:rFonts w:ascii="Arial" w:eastAsia="Arial" w:hAnsi="Arial" w:cs="Arial"/>
        </w:rPr>
        <w:t>helps</w:t>
      </w:r>
      <w:r w:rsidR="249211BE" w:rsidRPr="4A54DE50">
        <w:rPr>
          <w:rFonts w:ascii="Arial" w:eastAsia="Arial" w:hAnsi="Arial" w:cs="Arial"/>
        </w:rPr>
        <w:t xml:space="preserve"> get rid of missing values, delete unnecessary rows, create new column using an IF rule, filter columns and convert string columns to n</w:t>
      </w:r>
      <w:r w:rsidR="2B9A2F22" w:rsidRPr="4A54DE50">
        <w:rPr>
          <w:rFonts w:ascii="Arial" w:eastAsia="Arial" w:hAnsi="Arial" w:cs="Arial"/>
        </w:rPr>
        <w:t>umbers</w:t>
      </w:r>
      <w:r w:rsidR="28CD231E" w:rsidRPr="4A54DE50">
        <w:rPr>
          <w:rFonts w:ascii="Arial" w:eastAsia="Arial" w:hAnsi="Arial" w:cs="Arial"/>
        </w:rPr>
        <w:t>.</w:t>
      </w:r>
    </w:p>
    <w:p w14:paraId="24D903E0" w14:textId="2970EEDC" w:rsidR="00120F0C" w:rsidRDefault="7A4FBCF1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2.1 </w:t>
      </w:r>
      <w:r w:rsidR="30143936" w:rsidRPr="4A54DE50">
        <w:rPr>
          <w:rFonts w:ascii="Arial" w:eastAsia="Arial" w:hAnsi="Arial" w:cs="Arial"/>
          <w:b/>
          <w:bCs/>
        </w:rPr>
        <w:t>Missing Value</w:t>
      </w:r>
    </w:p>
    <w:p w14:paraId="3C03C900" w14:textId="77777777" w:rsidR="00A071F8" w:rsidRDefault="32DBE8D1" w:rsidP="4A54DE50">
      <w:pPr>
        <w:keepNext/>
      </w:pPr>
      <w:r>
        <w:rPr>
          <w:noProof/>
        </w:rPr>
        <w:drawing>
          <wp:inline distT="0" distB="0" distL="0" distR="0" wp14:anchorId="6376D3C3" wp14:editId="3F6EB2F1">
            <wp:extent cx="4539242" cy="2240452"/>
            <wp:effectExtent l="0" t="0" r="2540" b="9525"/>
            <wp:docPr id="557438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242" cy="224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7C6A" w14:textId="3E401781" w:rsidR="6693D9B1" w:rsidRDefault="00A071F8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2</w:t>
        </w:r>
      </w:fldSimple>
      <w:r w:rsidRPr="4A54DE50">
        <w:rPr>
          <w:sz w:val="22"/>
          <w:szCs w:val="22"/>
        </w:rPr>
        <w:t xml:space="preserve"> - (Data Processing) - Missing Value</w:t>
      </w:r>
    </w:p>
    <w:p w14:paraId="2DF1369B" w14:textId="1CD05B36" w:rsidR="6693D9B1" w:rsidRDefault="6B1702FD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</w:rPr>
        <w:t>After the CSV reader file is imported and read, the next step is to find missing values, to which all columns were fine barring publisher</w:t>
      </w:r>
      <w:r w:rsidR="1E68DB4C" w:rsidRPr="4A54DE50">
        <w:rPr>
          <w:rFonts w:ascii="Arial" w:eastAsia="Arial" w:hAnsi="Arial" w:cs="Arial"/>
        </w:rPr>
        <w:t xml:space="preserve"> as it contained missing rows</w:t>
      </w:r>
      <w:r w:rsidRPr="4A54DE50">
        <w:rPr>
          <w:rFonts w:ascii="Arial" w:eastAsia="Arial" w:hAnsi="Arial" w:cs="Arial"/>
        </w:rPr>
        <w:t xml:space="preserve">, I decided to </w:t>
      </w:r>
      <w:r w:rsidR="49D8A553" w:rsidRPr="4A54DE50">
        <w:rPr>
          <w:rFonts w:ascii="Arial" w:eastAsia="Arial" w:hAnsi="Arial" w:cs="Arial"/>
        </w:rPr>
        <w:t>remove rows that were empty</w:t>
      </w:r>
      <w:r w:rsidR="799DE9FF" w:rsidRPr="4A54DE50">
        <w:rPr>
          <w:rFonts w:ascii="Arial" w:eastAsia="Arial" w:hAnsi="Arial" w:cs="Arial"/>
        </w:rPr>
        <w:t>.</w:t>
      </w:r>
    </w:p>
    <w:p w14:paraId="7341B3EC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3319E1DE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6C923E47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6C82F0AC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22ABE8CB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1FC81746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39F95325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2CD699F9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3540837A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4108B45C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325E939D" w14:textId="77777777" w:rsidR="00A071F8" w:rsidRDefault="00A071F8" w:rsidP="4A54DE50">
      <w:pPr>
        <w:rPr>
          <w:rFonts w:ascii="Arial" w:eastAsia="Arial" w:hAnsi="Arial" w:cs="Arial"/>
          <w:b/>
          <w:bCs/>
        </w:rPr>
      </w:pPr>
    </w:p>
    <w:p w14:paraId="55F78115" w14:textId="05FC1281" w:rsidR="6693D9B1" w:rsidRDefault="57F17CE6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2.2 </w:t>
      </w:r>
      <w:r w:rsidR="49D8A553" w:rsidRPr="4A54DE50">
        <w:rPr>
          <w:rFonts w:ascii="Arial" w:eastAsia="Arial" w:hAnsi="Arial" w:cs="Arial"/>
          <w:b/>
          <w:bCs/>
        </w:rPr>
        <w:t xml:space="preserve">Row Filter </w:t>
      </w:r>
    </w:p>
    <w:p w14:paraId="779044F8" w14:textId="77777777" w:rsidR="00A071F8" w:rsidRDefault="2F386C50" w:rsidP="4A54DE50">
      <w:pPr>
        <w:keepNext/>
      </w:pPr>
      <w:r>
        <w:rPr>
          <w:noProof/>
        </w:rPr>
        <w:drawing>
          <wp:inline distT="0" distB="0" distL="0" distR="0" wp14:anchorId="1C486694" wp14:editId="1E038019">
            <wp:extent cx="2653990" cy="2442329"/>
            <wp:effectExtent l="0" t="0" r="0" b="0"/>
            <wp:docPr id="17692167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90" cy="24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0287" w14:textId="19F1EFB6" w:rsidR="00896A8B" w:rsidRDefault="00A071F8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3</w:t>
        </w:r>
      </w:fldSimple>
      <w:r w:rsidRPr="4A54DE50">
        <w:rPr>
          <w:sz w:val="22"/>
          <w:szCs w:val="22"/>
        </w:rPr>
        <w:t xml:space="preserve"> - (Data Processing) - Row Filter</w:t>
      </w:r>
    </w:p>
    <w:p w14:paraId="2332A709" w14:textId="20B21E83" w:rsidR="055DB768" w:rsidRDefault="064FB8E5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To</w:t>
      </w:r>
      <w:r w:rsidR="5740D19F" w:rsidRPr="4A54DE50">
        <w:rPr>
          <w:rFonts w:ascii="Arial" w:eastAsia="Arial" w:hAnsi="Arial" w:cs="Arial"/>
        </w:rPr>
        <w:t xml:space="preserve"> answer my research question</w:t>
      </w:r>
      <w:r w:rsidR="68E87FB8" w:rsidRPr="4A54DE50">
        <w:rPr>
          <w:rFonts w:ascii="Arial" w:eastAsia="Arial" w:hAnsi="Arial" w:cs="Arial"/>
        </w:rPr>
        <w:t xml:space="preserve">, </w:t>
      </w:r>
      <w:r w:rsidR="0F6612B4" w:rsidRPr="4A54DE50">
        <w:rPr>
          <w:rFonts w:ascii="Arial" w:eastAsia="Arial" w:hAnsi="Arial" w:cs="Arial"/>
        </w:rPr>
        <w:t>I</w:t>
      </w:r>
      <w:r w:rsidR="5740D19F" w:rsidRPr="4A54DE50">
        <w:rPr>
          <w:rFonts w:ascii="Arial" w:eastAsia="Arial" w:hAnsi="Arial" w:cs="Arial"/>
        </w:rPr>
        <w:t xml:space="preserve"> filter</w:t>
      </w:r>
      <w:r w:rsidR="385B9F2D" w:rsidRPr="4A54DE50">
        <w:rPr>
          <w:rFonts w:ascii="Arial" w:eastAsia="Arial" w:hAnsi="Arial" w:cs="Arial"/>
        </w:rPr>
        <w:t xml:space="preserve">ed out </w:t>
      </w:r>
      <w:r w:rsidR="5740D19F" w:rsidRPr="4A54DE50">
        <w:rPr>
          <w:rFonts w:ascii="Arial" w:eastAsia="Arial" w:hAnsi="Arial" w:cs="Arial"/>
        </w:rPr>
        <w:t>the global sales to just values above 0 meaning they must have value.</w:t>
      </w:r>
    </w:p>
    <w:p w14:paraId="51B3DD6B" w14:textId="42CE0EF2" w:rsidR="055DB768" w:rsidRDefault="75FAFBE1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2.3 </w:t>
      </w:r>
      <w:r w:rsidR="44A555FB" w:rsidRPr="4A54DE50">
        <w:rPr>
          <w:rFonts w:ascii="Arial" w:eastAsia="Arial" w:hAnsi="Arial" w:cs="Arial"/>
          <w:b/>
          <w:bCs/>
        </w:rPr>
        <w:t xml:space="preserve">Rule Engine </w:t>
      </w:r>
    </w:p>
    <w:p w14:paraId="3197DD37" w14:textId="77777777" w:rsidR="00A849CA" w:rsidRDefault="32DBE8D1" w:rsidP="4A54DE50">
      <w:pPr>
        <w:keepNext/>
      </w:pPr>
      <w:r>
        <w:rPr>
          <w:noProof/>
        </w:rPr>
        <w:drawing>
          <wp:inline distT="0" distB="0" distL="0" distR="0" wp14:anchorId="10CF149C" wp14:editId="4F5C32E5">
            <wp:extent cx="4032686" cy="3220876"/>
            <wp:effectExtent l="0" t="0" r="2540" b="0"/>
            <wp:docPr id="15228965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686" cy="322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0518" w14:textId="324DF6E2" w:rsidR="00C4467D" w:rsidRDefault="00A849CA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4</w:t>
        </w:r>
      </w:fldSimple>
      <w:r w:rsidRPr="4A54DE50">
        <w:rPr>
          <w:sz w:val="22"/>
          <w:szCs w:val="22"/>
        </w:rPr>
        <w:t xml:space="preserve"> (Data Processing) - Rule Engine</w:t>
      </w:r>
    </w:p>
    <w:p w14:paraId="71E43853" w14:textId="210435E5" w:rsidR="20FFE170" w:rsidRDefault="3B60A699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If </w:t>
      </w:r>
      <w:r w:rsidR="082B1244" w:rsidRPr="4A54DE50">
        <w:rPr>
          <w:rFonts w:ascii="Arial" w:eastAsia="Arial" w:hAnsi="Arial" w:cs="Arial"/>
        </w:rPr>
        <w:t xml:space="preserve">global column has over 5 sales, it means it is a high-profile success, but if it greater than or equal to 0.1 it is limited </w:t>
      </w:r>
      <w:r w:rsidR="0B4D4FD0" w:rsidRPr="4A54DE50">
        <w:rPr>
          <w:rFonts w:ascii="Arial" w:eastAsia="Arial" w:hAnsi="Arial" w:cs="Arial"/>
        </w:rPr>
        <w:t>success, the aim is to categorise sales into group and give it a name that suits it.</w:t>
      </w:r>
    </w:p>
    <w:p w14:paraId="496CE369" w14:textId="77777777" w:rsidR="00A849CA" w:rsidRDefault="00A849CA" w:rsidP="4A54DE50">
      <w:pPr>
        <w:rPr>
          <w:rFonts w:ascii="Arial" w:eastAsia="Arial" w:hAnsi="Arial" w:cs="Arial"/>
          <w:b/>
          <w:bCs/>
        </w:rPr>
      </w:pPr>
    </w:p>
    <w:p w14:paraId="1982F453" w14:textId="77777777" w:rsidR="00A849CA" w:rsidRDefault="00A849CA" w:rsidP="4A54DE50">
      <w:pPr>
        <w:rPr>
          <w:rFonts w:ascii="Arial" w:eastAsia="Arial" w:hAnsi="Arial" w:cs="Arial"/>
          <w:b/>
          <w:bCs/>
        </w:rPr>
      </w:pPr>
    </w:p>
    <w:p w14:paraId="73B59765" w14:textId="77777777" w:rsidR="00A849CA" w:rsidRDefault="00A849CA" w:rsidP="4A54DE50">
      <w:pPr>
        <w:rPr>
          <w:rFonts w:ascii="Arial" w:eastAsia="Arial" w:hAnsi="Arial" w:cs="Arial"/>
          <w:b/>
          <w:bCs/>
        </w:rPr>
      </w:pPr>
    </w:p>
    <w:p w14:paraId="1057F3B4" w14:textId="4FE3DD82" w:rsidR="7DA20BF7" w:rsidRDefault="6448FB23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2.4 </w:t>
      </w:r>
      <w:r w:rsidR="0B4D4FD0" w:rsidRPr="4A54DE50">
        <w:rPr>
          <w:rFonts w:ascii="Arial" w:eastAsia="Arial" w:hAnsi="Arial" w:cs="Arial"/>
          <w:b/>
          <w:bCs/>
        </w:rPr>
        <w:t xml:space="preserve">Column Filter </w:t>
      </w:r>
    </w:p>
    <w:p w14:paraId="06FD5F98" w14:textId="77777777" w:rsidR="00A849CA" w:rsidRDefault="32DBE8D1" w:rsidP="4A54DE50">
      <w:pPr>
        <w:keepNext/>
      </w:pPr>
      <w:r>
        <w:rPr>
          <w:noProof/>
        </w:rPr>
        <w:drawing>
          <wp:inline distT="0" distB="0" distL="0" distR="0" wp14:anchorId="32F613D2" wp14:editId="02CC4F0A">
            <wp:extent cx="2643136" cy="2807787"/>
            <wp:effectExtent l="0" t="0" r="1270" b="0"/>
            <wp:docPr id="11650273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36" cy="280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10BC" w14:textId="6A88C8CB" w:rsidR="00C4467D" w:rsidRDefault="00A849CA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5</w:t>
        </w:r>
      </w:fldSimple>
      <w:r w:rsidRPr="4A54DE50">
        <w:rPr>
          <w:sz w:val="22"/>
          <w:szCs w:val="22"/>
        </w:rPr>
        <w:t xml:space="preserve"> - (Data Processing) - Column Filter</w:t>
      </w:r>
    </w:p>
    <w:p w14:paraId="6C1BEF00" w14:textId="0A872E48" w:rsidR="00C4467D" w:rsidRDefault="469B823C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This step filters</w:t>
      </w:r>
      <w:r w:rsidR="77D4C822" w:rsidRPr="4A54DE50">
        <w:rPr>
          <w:rFonts w:ascii="Arial" w:eastAsia="Arial" w:hAnsi="Arial" w:cs="Arial"/>
        </w:rPr>
        <w:t xml:space="preserve"> </w:t>
      </w:r>
      <w:r w:rsidRPr="4A54DE50">
        <w:rPr>
          <w:rFonts w:ascii="Arial" w:eastAsia="Arial" w:hAnsi="Arial" w:cs="Arial"/>
        </w:rPr>
        <w:t xml:space="preserve">out </w:t>
      </w:r>
      <w:r w:rsidR="76DDD91D" w:rsidRPr="4A54DE50">
        <w:rPr>
          <w:rFonts w:ascii="Arial" w:eastAsia="Arial" w:hAnsi="Arial" w:cs="Arial"/>
        </w:rPr>
        <w:t>columns</w:t>
      </w:r>
      <w:r w:rsidRPr="4A54DE50">
        <w:rPr>
          <w:rFonts w:ascii="Arial" w:eastAsia="Arial" w:hAnsi="Arial" w:cs="Arial"/>
        </w:rPr>
        <w:t>, the game</w:t>
      </w:r>
      <w:r w:rsidR="4950275B" w:rsidRPr="4A54DE50">
        <w:rPr>
          <w:rFonts w:ascii="Arial" w:eastAsia="Arial" w:hAnsi="Arial" w:cs="Arial"/>
        </w:rPr>
        <w:t xml:space="preserve"> </w:t>
      </w:r>
      <w:r w:rsidR="7414DCA6" w:rsidRPr="4A54DE50">
        <w:rPr>
          <w:rFonts w:ascii="Arial" w:eastAsia="Arial" w:hAnsi="Arial" w:cs="Arial"/>
        </w:rPr>
        <w:t>doesn't</w:t>
      </w:r>
      <w:r w:rsidR="4950275B" w:rsidRPr="4A54DE50">
        <w:rPr>
          <w:rFonts w:ascii="Arial" w:eastAsia="Arial" w:hAnsi="Arial" w:cs="Arial"/>
        </w:rPr>
        <w:t xml:space="preserve"> </w:t>
      </w:r>
      <w:r w:rsidR="1B4668B4" w:rsidRPr="4A54DE50">
        <w:rPr>
          <w:rFonts w:ascii="Arial" w:eastAsia="Arial" w:hAnsi="Arial" w:cs="Arial"/>
        </w:rPr>
        <w:t>have</w:t>
      </w:r>
      <w:r w:rsidR="4950275B" w:rsidRPr="4A54DE50">
        <w:rPr>
          <w:rFonts w:ascii="Arial" w:eastAsia="Arial" w:hAnsi="Arial" w:cs="Arial"/>
        </w:rPr>
        <w:t xml:space="preserve"> much use</w:t>
      </w:r>
      <w:r w:rsidRPr="4A54DE50">
        <w:rPr>
          <w:rFonts w:ascii="Arial" w:eastAsia="Arial" w:hAnsi="Arial" w:cs="Arial"/>
        </w:rPr>
        <w:t xml:space="preserve">, the released year or the position </w:t>
      </w:r>
      <w:r w:rsidR="0D11B5AF" w:rsidRPr="4A54DE50">
        <w:rPr>
          <w:rFonts w:ascii="Arial" w:eastAsia="Arial" w:hAnsi="Arial" w:cs="Arial"/>
        </w:rPr>
        <w:t>also don’t, therefore they have been excluded from this stage.</w:t>
      </w:r>
    </w:p>
    <w:p w14:paraId="2F68C10D" w14:textId="7A93DB5A" w:rsidR="00C4467D" w:rsidRPr="00684DE2" w:rsidRDefault="59754F7B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2.5 </w:t>
      </w:r>
      <w:r w:rsidR="2EBCBED9" w:rsidRPr="4A54DE50">
        <w:rPr>
          <w:rFonts w:ascii="Arial" w:eastAsia="Arial" w:hAnsi="Arial" w:cs="Arial"/>
          <w:b/>
          <w:bCs/>
        </w:rPr>
        <w:t>Category to Number</w:t>
      </w:r>
    </w:p>
    <w:p w14:paraId="6DE16B52" w14:textId="77777777" w:rsidR="00A849CA" w:rsidRDefault="2EBCBED9" w:rsidP="4A54DE50">
      <w:pPr>
        <w:keepNext/>
      </w:pPr>
      <w:r>
        <w:rPr>
          <w:noProof/>
        </w:rPr>
        <w:drawing>
          <wp:inline distT="0" distB="0" distL="0" distR="0" wp14:anchorId="434115CB" wp14:editId="7287ACEE">
            <wp:extent cx="3363768" cy="2943019"/>
            <wp:effectExtent l="0" t="0" r="2540" b="0"/>
            <wp:docPr id="10435201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768" cy="29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A990" w14:textId="259228A8" w:rsidR="00C4467D" w:rsidRDefault="00A849CA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6</w:t>
        </w:r>
      </w:fldSimple>
      <w:r w:rsidRPr="4A54DE50">
        <w:rPr>
          <w:sz w:val="22"/>
          <w:szCs w:val="22"/>
        </w:rPr>
        <w:t xml:space="preserve"> - (Data Processing) - Category to Number</w:t>
      </w:r>
    </w:p>
    <w:p w14:paraId="666BBDA4" w14:textId="2448526E" w:rsidR="00C4467D" w:rsidRDefault="055B254C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C</w:t>
      </w:r>
      <w:r w:rsidR="2EBCBED9" w:rsidRPr="4A54DE50">
        <w:rPr>
          <w:rFonts w:ascii="Arial" w:eastAsia="Arial" w:hAnsi="Arial" w:cs="Arial"/>
        </w:rPr>
        <w:t xml:space="preserve">onverting the genre and publishing </w:t>
      </w:r>
      <w:r w:rsidR="22BDFB4D" w:rsidRPr="4A54DE50">
        <w:rPr>
          <w:rFonts w:ascii="Arial" w:eastAsia="Arial" w:hAnsi="Arial" w:cs="Arial"/>
        </w:rPr>
        <w:t xml:space="preserve">columns </w:t>
      </w:r>
      <w:r w:rsidR="2EBCBED9" w:rsidRPr="4A54DE50">
        <w:rPr>
          <w:rFonts w:ascii="Arial" w:eastAsia="Arial" w:hAnsi="Arial" w:cs="Arial"/>
        </w:rPr>
        <w:t>is necessary for the project.</w:t>
      </w:r>
    </w:p>
    <w:p w14:paraId="0198CF4B" w14:textId="77777777" w:rsidR="00C4467D" w:rsidRDefault="00C4467D" w:rsidP="4A54DE50">
      <w:pPr>
        <w:rPr>
          <w:rFonts w:ascii="Arial" w:eastAsia="Arial" w:hAnsi="Arial" w:cs="Arial"/>
        </w:rPr>
      </w:pPr>
    </w:p>
    <w:p w14:paraId="01AD3461" w14:textId="77777777" w:rsidR="00C4467D" w:rsidRDefault="00C4467D" w:rsidP="4A54DE50">
      <w:pPr>
        <w:rPr>
          <w:rFonts w:ascii="Arial" w:eastAsia="Arial" w:hAnsi="Arial" w:cs="Arial"/>
        </w:rPr>
      </w:pPr>
    </w:p>
    <w:p w14:paraId="3F6BC006" w14:textId="78948017" w:rsidR="00324731" w:rsidRPr="004A2F74" w:rsidRDefault="32EA2C68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lastRenderedPageBreak/>
        <w:t xml:space="preserve">Section 3 </w:t>
      </w:r>
      <w:r w:rsidR="0C36F4D0" w:rsidRPr="4A54DE50">
        <w:rPr>
          <w:rFonts w:ascii="Arial" w:eastAsia="Arial" w:hAnsi="Arial" w:cs="Arial"/>
          <w:b/>
          <w:bCs/>
        </w:rPr>
        <w:t xml:space="preserve">Data Mining </w:t>
      </w:r>
      <w:r w:rsidR="1CB04FAF" w:rsidRPr="4A54DE50">
        <w:rPr>
          <w:rFonts w:ascii="Arial" w:eastAsia="Arial" w:hAnsi="Arial" w:cs="Arial"/>
          <w:b/>
          <w:bCs/>
        </w:rPr>
        <w:t xml:space="preserve"> </w:t>
      </w:r>
    </w:p>
    <w:p w14:paraId="7A0965F9" w14:textId="4C69D760" w:rsidR="000011DE" w:rsidRDefault="0D51C36B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3.1 </w:t>
      </w:r>
      <w:r w:rsidR="27A2EC05" w:rsidRPr="4A54DE50">
        <w:rPr>
          <w:rFonts w:ascii="Arial" w:eastAsia="Arial" w:hAnsi="Arial" w:cs="Arial"/>
          <w:b/>
          <w:bCs/>
        </w:rPr>
        <w:t xml:space="preserve">DECISION TREE </w:t>
      </w:r>
      <w:r w:rsidR="67A7A392" w:rsidRPr="4A54DE50">
        <w:rPr>
          <w:rFonts w:ascii="Arial" w:eastAsia="Arial" w:hAnsi="Arial" w:cs="Arial"/>
          <w:b/>
          <w:bCs/>
        </w:rPr>
        <w:t>- Workflow</w:t>
      </w:r>
    </w:p>
    <w:p w14:paraId="4D2C453E" w14:textId="77777777" w:rsidR="00A849CA" w:rsidRDefault="441AC1D0" w:rsidP="4A54DE50">
      <w:pPr>
        <w:keepNext/>
      </w:pPr>
      <w:r>
        <w:rPr>
          <w:noProof/>
        </w:rPr>
        <w:drawing>
          <wp:inline distT="0" distB="0" distL="0" distR="0" wp14:anchorId="551E6556" wp14:editId="436A701F">
            <wp:extent cx="5731510" cy="1342390"/>
            <wp:effectExtent l="0" t="0" r="2540" b="0"/>
            <wp:docPr id="1974681559" name="Picture 1" descr="A diagram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5197" w14:textId="62803A1E" w:rsidR="00AC3AE3" w:rsidRDefault="00A849CA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7</w:t>
        </w:r>
      </w:fldSimple>
      <w:r w:rsidRPr="4A54DE50">
        <w:rPr>
          <w:sz w:val="22"/>
          <w:szCs w:val="22"/>
        </w:rPr>
        <w:t xml:space="preserve"> (Data Mining) - Decision Tree Workflow</w:t>
      </w:r>
    </w:p>
    <w:p w14:paraId="740DC201" w14:textId="6EE838DC" w:rsidR="00C26949" w:rsidRDefault="5B54846F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This is the workflow of decision tree, carrying on from the data being processed, just 2 steps needed to complete this.</w:t>
      </w:r>
    </w:p>
    <w:p w14:paraId="6387BF30" w14:textId="480C1A28" w:rsidR="67DFAC8B" w:rsidRPr="00566AC2" w:rsidRDefault="629ACA75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3.2 </w:t>
      </w:r>
      <w:r w:rsidR="574FF251" w:rsidRPr="4A54DE50">
        <w:rPr>
          <w:rFonts w:ascii="Arial" w:eastAsia="Arial" w:hAnsi="Arial" w:cs="Arial"/>
          <w:b/>
          <w:bCs/>
        </w:rPr>
        <w:t>Partitioning</w:t>
      </w:r>
      <w:r w:rsidR="32DEB5D1" w:rsidRPr="4A54DE50">
        <w:rPr>
          <w:rFonts w:ascii="Arial" w:eastAsia="Arial" w:hAnsi="Arial" w:cs="Arial"/>
          <w:b/>
          <w:bCs/>
        </w:rPr>
        <w:t xml:space="preserve"> – </w:t>
      </w:r>
      <w:r w:rsidR="00684DE2" w:rsidRPr="4A54DE50">
        <w:rPr>
          <w:rFonts w:ascii="Arial" w:eastAsia="Arial" w:hAnsi="Arial" w:cs="Arial"/>
          <w:b/>
          <w:bCs/>
        </w:rPr>
        <w:t xml:space="preserve">Decision Tree </w:t>
      </w:r>
    </w:p>
    <w:p w14:paraId="4AACE260" w14:textId="77777777" w:rsidR="00A849CA" w:rsidRDefault="27A2EC05" w:rsidP="4A54DE50">
      <w:pPr>
        <w:keepNext/>
      </w:pPr>
      <w:r>
        <w:rPr>
          <w:noProof/>
        </w:rPr>
        <w:drawing>
          <wp:inline distT="0" distB="0" distL="0" distR="0" wp14:anchorId="42CB9469" wp14:editId="4E26CF7E">
            <wp:extent cx="3182508" cy="3459528"/>
            <wp:effectExtent l="0" t="0" r="0" b="8890"/>
            <wp:docPr id="9725064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08" cy="34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B7DC" w14:textId="5521BA37" w:rsidR="00C26949" w:rsidRDefault="00A849CA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8</w:t>
        </w:r>
      </w:fldSimple>
      <w:r w:rsidRPr="4A54DE50">
        <w:rPr>
          <w:sz w:val="22"/>
          <w:szCs w:val="22"/>
        </w:rPr>
        <w:t xml:space="preserve"> (Data Mining) - Partitioning Decision Tree</w:t>
      </w:r>
    </w:p>
    <w:p w14:paraId="1194E236" w14:textId="3FCC5A82" w:rsidR="7211912D" w:rsidRDefault="522ADEFE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The partitioning tools splits dataset into two parts, to which 80% of the data into the first partition and using it </w:t>
      </w:r>
      <w:r w:rsidR="01C32266" w:rsidRPr="4A54DE50">
        <w:rPr>
          <w:rFonts w:ascii="Arial" w:eastAsia="Arial" w:hAnsi="Arial" w:cs="Arial"/>
        </w:rPr>
        <w:t xml:space="preserve">to </w:t>
      </w:r>
      <w:r w:rsidRPr="4A54DE50">
        <w:rPr>
          <w:rFonts w:ascii="Arial" w:eastAsia="Arial" w:hAnsi="Arial" w:cs="Arial"/>
        </w:rPr>
        <w:t xml:space="preserve">train model. </w:t>
      </w:r>
      <w:r w:rsidR="3815B5F4" w:rsidRPr="4A54DE50">
        <w:rPr>
          <w:rFonts w:ascii="Arial" w:eastAsia="Arial" w:hAnsi="Arial" w:cs="Arial"/>
        </w:rPr>
        <w:t>Whilst</w:t>
      </w:r>
      <w:r w:rsidRPr="4A54DE50">
        <w:rPr>
          <w:rFonts w:ascii="Arial" w:eastAsia="Arial" w:hAnsi="Arial" w:cs="Arial"/>
        </w:rPr>
        <w:t xml:space="preserve"> 20% is for testing, the column I </w:t>
      </w:r>
      <w:r w:rsidR="2125F45C" w:rsidRPr="4A54DE50">
        <w:rPr>
          <w:rFonts w:ascii="Arial" w:eastAsia="Arial" w:hAnsi="Arial" w:cs="Arial"/>
        </w:rPr>
        <w:t>decided to use for sampling is Genre meaning that it will maintain the same proportions of each category in both partitions.</w:t>
      </w:r>
      <w:r w:rsidR="58C4BA08" w:rsidRPr="4A54DE50">
        <w:rPr>
          <w:rFonts w:ascii="Arial" w:eastAsia="Arial" w:hAnsi="Arial" w:cs="Arial"/>
        </w:rPr>
        <w:t xml:space="preserve"> This ensures the training and testing have similar distribution, the random seed also makes the split reproducible.</w:t>
      </w:r>
    </w:p>
    <w:p w14:paraId="529BB898" w14:textId="1B7D364E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680500D7" w14:textId="0CB31DFF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06C04339" w14:textId="3205D812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7F0E23C3" w14:textId="77777777" w:rsidR="004E01E0" w:rsidRDefault="004E01E0" w:rsidP="4A54DE50">
      <w:pPr>
        <w:rPr>
          <w:rFonts w:ascii="Arial" w:eastAsia="Arial" w:hAnsi="Arial" w:cs="Arial"/>
          <w:b/>
          <w:bCs/>
        </w:rPr>
      </w:pPr>
    </w:p>
    <w:p w14:paraId="08EFDB5D" w14:textId="1E1AA3E4" w:rsidR="1EA6B592" w:rsidRPr="00566AC2" w:rsidRDefault="1885A6D5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lastRenderedPageBreak/>
        <w:t xml:space="preserve">3.3 </w:t>
      </w:r>
      <w:r w:rsidR="58C4BA08" w:rsidRPr="4A54DE50">
        <w:rPr>
          <w:rFonts w:ascii="Arial" w:eastAsia="Arial" w:hAnsi="Arial" w:cs="Arial"/>
          <w:b/>
          <w:bCs/>
        </w:rPr>
        <w:t>Decision Tree Learner</w:t>
      </w:r>
      <w:r w:rsidR="24EB8742" w:rsidRPr="4A54DE50">
        <w:rPr>
          <w:rFonts w:ascii="Arial" w:eastAsia="Arial" w:hAnsi="Arial" w:cs="Arial"/>
          <w:b/>
          <w:bCs/>
        </w:rPr>
        <w:t xml:space="preserve"> </w:t>
      </w:r>
    </w:p>
    <w:p w14:paraId="3F76EC76" w14:textId="77777777" w:rsidR="004E01E0" w:rsidRDefault="2811E23A" w:rsidP="4A54DE50">
      <w:pPr>
        <w:keepNext/>
      </w:pPr>
      <w:r>
        <w:rPr>
          <w:noProof/>
        </w:rPr>
        <w:drawing>
          <wp:inline distT="0" distB="0" distL="0" distR="0" wp14:anchorId="1D339320" wp14:editId="4A17A757">
            <wp:extent cx="1829300" cy="2540876"/>
            <wp:effectExtent l="0" t="0" r="2540" b="1905"/>
            <wp:docPr id="13773869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300" cy="254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F4C1" w14:textId="05182328" w:rsidR="00991239" w:rsidRDefault="004E01E0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9</w:t>
        </w:r>
      </w:fldSimple>
      <w:r w:rsidRPr="4A54DE50">
        <w:rPr>
          <w:sz w:val="22"/>
          <w:szCs w:val="22"/>
        </w:rPr>
        <w:t xml:space="preserve"> - (Data Mining) - Decision Tree Learner</w:t>
      </w:r>
    </w:p>
    <w:p w14:paraId="13FBD3B6" w14:textId="0C8EDB43" w:rsidR="00991239" w:rsidRDefault="6A8202F5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This step is </w:t>
      </w:r>
      <w:r w:rsidR="02A339F0" w:rsidRPr="4A54DE50">
        <w:rPr>
          <w:rFonts w:ascii="Arial" w:eastAsia="Arial" w:hAnsi="Arial" w:cs="Arial"/>
        </w:rPr>
        <w:t xml:space="preserve">the </w:t>
      </w:r>
      <w:r w:rsidRPr="4A54DE50">
        <w:rPr>
          <w:rFonts w:ascii="Arial" w:eastAsia="Arial" w:hAnsi="Arial" w:cs="Arial"/>
        </w:rPr>
        <w:t xml:space="preserve">configuration of the decision tree learner to predict the genre, the quality measure being used is “Gain ratio”, with a reduced error </w:t>
      </w:r>
      <w:r w:rsidR="6A8B7989" w:rsidRPr="4A54DE50">
        <w:rPr>
          <w:rFonts w:ascii="Arial" w:eastAsia="Arial" w:hAnsi="Arial" w:cs="Arial"/>
        </w:rPr>
        <w:t xml:space="preserve">pruning enabled, a minim of 5 record per node. This interface allows to store 10,000 records for </w:t>
      </w:r>
      <w:r w:rsidR="06EC1F3D" w:rsidRPr="4A54DE50">
        <w:rPr>
          <w:rFonts w:ascii="Arial" w:eastAsia="Arial" w:hAnsi="Arial" w:cs="Arial"/>
        </w:rPr>
        <w:t>visualization, using 8 processing threads and skipping nominal columns.</w:t>
      </w:r>
    </w:p>
    <w:p w14:paraId="68A41CF6" w14:textId="38BF7994" w:rsidR="00991239" w:rsidRPr="00566AC2" w:rsidRDefault="30681081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3.4 </w:t>
      </w:r>
      <w:r w:rsidR="00BD0166" w:rsidRPr="4A54DE50">
        <w:rPr>
          <w:rFonts w:ascii="Arial" w:eastAsia="Arial" w:hAnsi="Arial" w:cs="Arial"/>
          <w:b/>
          <w:bCs/>
        </w:rPr>
        <w:t>k</w:t>
      </w:r>
      <w:r w:rsidR="25622999" w:rsidRPr="4A54DE50">
        <w:rPr>
          <w:rFonts w:ascii="Arial" w:eastAsia="Arial" w:hAnsi="Arial" w:cs="Arial"/>
          <w:b/>
          <w:bCs/>
        </w:rPr>
        <w:t>-</w:t>
      </w:r>
      <w:r w:rsidR="00BD0166" w:rsidRPr="4A54DE50">
        <w:rPr>
          <w:rFonts w:ascii="Arial" w:eastAsia="Arial" w:hAnsi="Arial" w:cs="Arial"/>
          <w:b/>
          <w:bCs/>
        </w:rPr>
        <w:t>Means</w:t>
      </w:r>
      <w:r w:rsidR="6C525659" w:rsidRPr="4A54DE50">
        <w:rPr>
          <w:rFonts w:ascii="Arial" w:eastAsia="Arial" w:hAnsi="Arial" w:cs="Arial"/>
          <w:b/>
          <w:bCs/>
        </w:rPr>
        <w:t xml:space="preserve"> Workflow</w:t>
      </w:r>
    </w:p>
    <w:p w14:paraId="5301D1A1" w14:textId="77777777" w:rsidR="004E01E0" w:rsidRDefault="25622999" w:rsidP="4A54DE50">
      <w:pPr>
        <w:keepNext/>
      </w:pPr>
      <w:r>
        <w:rPr>
          <w:noProof/>
        </w:rPr>
        <w:drawing>
          <wp:inline distT="0" distB="0" distL="0" distR="0" wp14:anchorId="0B4F4696" wp14:editId="280F8ADE">
            <wp:extent cx="5291606" cy="1416896"/>
            <wp:effectExtent l="0" t="0" r="2540" b="5715"/>
            <wp:docPr id="1962153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06" cy="14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AD3D" w14:textId="5773CD52" w:rsidR="00991239" w:rsidRDefault="004E01E0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10</w:t>
        </w:r>
      </w:fldSimple>
      <w:r w:rsidRPr="4A54DE50">
        <w:rPr>
          <w:sz w:val="22"/>
          <w:szCs w:val="22"/>
        </w:rPr>
        <w:t xml:space="preserve"> - (Data Mining) - k-Means Workflow</w:t>
      </w:r>
    </w:p>
    <w:p w14:paraId="2AF2CFB7" w14:textId="3A3B03E0" w:rsidR="00991239" w:rsidRDefault="25622999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This is the workflow of K-Means, the purpose is to find and segregate groups with similar traits and assign them into clusters.</w:t>
      </w:r>
    </w:p>
    <w:p w14:paraId="46525499" w14:textId="2C9F9E0D" w:rsidR="00991239" w:rsidRPr="00BD0166" w:rsidRDefault="762564A4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3.5 </w:t>
      </w:r>
      <w:r w:rsidR="25622999" w:rsidRPr="4A54DE50">
        <w:rPr>
          <w:rFonts w:ascii="Arial" w:eastAsia="Arial" w:hAnsi="Arial" w:cs="Arial"/>
          <w:b/>
          <w:bCs/>
        </w:rPr>
        <w:t xml:space="preserve">Column Filter – </w:t>
      </w:r>
      <w:r w:rsidR="00BD0166" w:rsidRPr="4A54DE50">
        <w:rPr>
          <w:rFonts w:ascii="Arial" w:eastAsia="Arial" w:hAnsi="Arial" w:cs="Arial"/>
          <w:b/>
          <w:bCs/>
        </w:rPr>
        <w:t>k-Means</w:t>
      </w:r>
      <w:r w:rsidR="25622999" w:rsidRPr="4A54DE50">
        <w:rPr>
          <w:rFonts w:ascii="Arial" w:eastAsia="Arial" w:hAnsi="Arial" w:cs="Arial"/>
          <w:b/>
          <w:bCs/>
        </w:rPr>
        <w:t xml:space="preserve"> </w:t>
      </w:r>
    </w:p>
    <w:p w14:paraId="5D53309A" w14:textId="77777777" w:rsidR="004E01E0" w:rsidRDefault="25622999" w:rsidP="4A54DE50">
      <w:pPr>
        <w:keepNext/>
      </w:pPr>
      <w:r>
        <w:rPr>
          <w:noProof/>
        </w:rPr>
        <w:drawing>
          <wp:inline distT="0" distB="0" distL="0" distR="0" wp14:anchorId="26F4C037" wp14:editId="28765DAC">
            <wp:extent cx="5724524" cy="1449272"/>
            <wp:effectExtent l="0" t="0" r="2540" b="0"/>
            <wp:docPr id="1969139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4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BBF3" w14:textId="55F4EF22" w:rsidR="00991239" w:rsidRDefault="004E01E0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11</w:t>
        </w:r>
      </w:fldSimple>
      <w:r w:rsidRPr="4A54DE50">
        <w:rPr>
          <w:sz w:val="22"/>
          <w:szCs w:val="22"/>
        </w:rPr>
        <w:t xml:space="preserve"> (Data Mining) - Column Filter k-Means</w:t>
      </w:r>
    </w:p>
    <w:p w14:paraId="31DA41B0" w14:textId="4C9294FC" w:rsidR="00991239" w:rsidRDefault="25622999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lastRenderedPageBreak/>
        <w:t>The exclusion of columns that don’t serve a purpose in the findings, with the inclusion of numeric columns that aligns with research questions.</w:t>
      </w:r>
    </w:p>
    <w:p w14:paraId="644DE0BD" w14:textId="4D685407" w:rsidR="00991239" w:rsidRPr="00BD0166" w:rsidRDefault="0FDBB576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3.6 </w:t>
      </w:r>
      <w:r w:rsidR="25622999" w:rsidRPr="4A54DE50">
        <w:rPr>
          <w:rFonts w:ascii="Arial" w:eastAsia="Arial" w:hAnsi="Arial" w:cs="Arial"/>
          <w:b/>
          <w:bCs/>
        </w:rPr>
        <w:t xml:space="preserve">Normalizer – </w:t>
      </w:r>
      <w:r w:rsidR="00BD0166" w:rsidRPr="4A54DE50">
        <w:rPr>
          <w:rFonts w:ascii="Arial" w:eastAsia="Arial" w:hAnsi="Arial" w:cs="Arial"/>
          <w:b/>
          <w:bCs/>
        </w:rPr>
        <w:t>k-Means</w:t>
      </w:r>
    </w:p>
    <w:p w14:paraId="19BC5561" w14:textId="77777777" w:rsidR="002007E4" w:rsidRDefault="25622999" w:rsidP="4A54DE50">
      <w:pPr>
        <w:keepNext/>
      </w:pPr>
      <w:r>
        <w:rPr>
          <w:noProof/>
        </w:rPr>
        <w:drawing>
          <wp:inline distT="0" distB="0" distL="0" distR="0" wp14:anchorId="6A096D62" wp14:editId="0412D8E3">
            <wp:extent cx="2532906" cy="2673218"/>
            <wp:effectExtent l="0" t="0" r="2540" b="8890"/>
            <wp:docPr id="5325821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906" cy="26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C2B3" w14:textId="74DD46D8" w:rsidR="00991239" w:rsidRDefault="002007E4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12</w:t>
        </w:r>
      </w:fldSimple>
      <w:r w:rsidRPr="4A54DE50">
        <w:rPr>
          <w:sz w:val="22"/>
          <w:szCs w:val="22"/>
        </w:rPr>
        <w:t xml:space="preserve"> - (Data Mining) - Normalizer k-Means</w:t>
      </w:r>
    </w:p>
    <w:p w14:paraId="636DA7D8" w14:textId="77777777" w:rsidR="00991239" w:rsidRDefault="00991239" w:rsidP="4A54DE50">
      <w:pPr>
        <w:rPr>
          <w:rFonts w:ascii="Arial" w:eastAsia="Arial" w:hAnsi="Arial" w:cs="Arial"/>
        </w:rPr>
      </w:pPr>
    </w:p>
    <w:p w14:paraId="3020D51A" w14:textId="6903C207" w:rsidR="00BD0166" w:rsidRDefault="25622999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Normalizing the filtered column with a minimum of 0 and a maximum of 1.</w:t>
      </w:r>
    </w:p>
    <w:p w14:paraId="787EF580" w14:textId="77777777" w:rsidR="00BD0166" w:rsidRDefault="00BD0166" w:rsidP="4A54DE50">
      <w:pPr>
        <w:rPr>
          <w:rFonts w:ascii="Arial" w:eastAsia="Arial" w:hAnsi="Arial" w:cs="Arial"/>
        </w:rPr>
      </w:pPr>
    </w:p>
    <w:p w14:paraId="38E13242" w14:textId="60A6F6DA" w:rsidR="00991239" w:rsidRPr="00BD0166" w:rsidRDefault="53B72011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3.7 </w:t>
      </w:r>
      <w:r w:rsidR="25622999" w:rsidRPr="4A54DE50">
        <w:rPr>
          <w:rFonts w:ascii="Arial" w:eastAsia="Arial" w:hAnsi="Arial" w:cs="Arial"/>
          <w:b/>
          <w:bCs/>
        </w:rPr>
        <w:t xml:space="preserve">k-Means – </w:t>
      </w:r>
      <w:r w:rsidR="00BD0166" w:rsidRPr="4A54DE50">
        <w:rPr>
          <w:rFonts w:ascii="Arial" w:eastAsia="Arial" w:hAnsi="Arial" w:cs="Arial"/>
          <w:b/>
          <w:bCs/>
        </w:rPr>
        <w:t xml:space="preserve">Clustering </w:t>
      </w:r>
    </w:p>
    <w:p w14:paraId="436476B3" w14:textId="77777777" w:rsidR="002007E4" w:rsidRDefault="25622999" w:rsidP="4A54DE50">
      <w:pPr>
        <w:keepNext/>
      </w:pPr>
      <w:r>
        <w:rPr>
          <w:noProof/>
        </w:rPr>
        <w:drawing>
          <wp:inline distT="0" distB="0" distL="0" distR="0" wp14:anchorId="2920CD0D" wp14:editId="11EF38E3">
            <wp:extent cx="3098122" cy="3320545"/>
            <wp:effectExtent l="0" t="0" r="2540" b="0"/>
            <wp:docPr id="9842227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22" cy="33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7723" w14:textId="74C33BED" w:rsidR="00991239" w:rsidRDefault="002007E4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="00FF4747" w:rsidRPr="4A54DE50">
          <w:rPr>
            <w:noProof/>
          </w:rPr>
          <w:t>13</w:t>
        </w:r>
      </w:fldSimple>
      <w:r w:rsidRPr="4A54DE50">
        <w:rPr>
          <w:sz w:val="22"/>
          <w:szCs w:val="22"/>
        </w:rPr>
        <w:t xml:space="preserve"> (Data Mining) - Clustering k-Means</w:t>
      </w:r>
    </w:p>
    <w:p w14:paraId="5790BFB8" w14:textId="77777777" w:rsidR="002007E4" w:rsidRDefault="25622999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4 clusters will be tested and 100 iterations with the filtered column.</w:t>
      </w:r>
    </w:p>
    <w:p w14:paraId="5F1013CF" w14:textId="0550102B" w:rsidR="00991239" w:rsidRPr="002007E4" w:rsidRDefault="03B24417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lastRenderedPageBreak/>
        <w:t xml:space="preserve">3.8 </w:t>
      </w:r>
      <w:r w:rsidR="002007E4" w:rsidRPr="4A54DE50">
        <w:rPr>
          <w:rFonts w:ascii="Arial" w:eastAsia="Arial" w:hAnsi="Arial" w:cs="Arial"/>
          <w:b/>
          <w:bCs/>
        </w:rPr>
        <w:t>Manual Aggregation</w:t>
      </w:r>
      <w:r w:rsidR="00BD0166" w:rsidRPr="4A54DE50">
        <w:rPr>
          <w:rFonts w:ascii="Arial" w:eastAsia="Arial" w:hAnsi="Arial" w:cs="Arial"/>
          <w:b/>
          <w:bCs/>
        </w:rPr>
        <w:t xml:space="preserve"> - k-Means</w:t>
      </w:r>
    </w:p>
    <w:p w14:paraId="25039E13" w14:textId="77777777" w:rsidR="00FF4747" w:rsidRDefault="25622999" w:rsidP="4A54DE50">
      <w:pPr>
        <w:keepNext/>
      </w:pPr>
      <w:r>
        <w:rPr>
          <w:noProof/>
        </w:rPr>
        <w:drawing>
          <wp:inline distT="0" distB="0" distL="0" distR="0" wp14:anchorId="7C798D18" wp14:editId="7A277BC7">
            <wp:extent cx="4030300" cy="3528858"/>
            <wp:effectExtent l="0" t="0" r="2540" b="0"/>
            <wp:docPr id="537391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300" cy="352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AA72" w14:textId="137C1E8E" w:rsidR="00991239" w:rsidRDefault="00FF4747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Pr="4A54DE50">
          <w:rPr>
            <w:noProof/>
          </w:rPr>
          <w:t>14</w:t>
        </w:r>
      </w:fldSimple>
      <w:r w:rsidRPr="4A54DE50">
        <w:rPr>
          <w:sz w:val="22"/>
          <w:szCs w:val="22"/>
        </w:rPr>
        <w:t xml:space="preserve"> (Data Mining) - Manual Aggregation k-Means</w:t>
      </w:r>
    </w:p>
    <w:p w14:paraId="51CB681C" w14:textId="0CF863E5" w:rsidR="00991239" w:rsidRDefault="25622999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Aggregate numeric columns to mean, this helps with the k-Means results.</w:t>
      </w:r>
    </w:p>
    <w:p w14:paraId="1F15127C" w14:textId="56719B88" w:rsidR="00991239" w:rsidRDefault="6EC83888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 xml:space="preserve">3.9 </w:t>
      </w:r>
      <w:r w:rsidR="25622999" w:rsidRPr="4A54DE50">
        <w:rPr>
          <w:rFonts w:ascii="Arial" w:eastAsia="Arial" w:hAnsi="Arial" w:cs="Arial"/>
          <w:b/>
          <w:bCs/>
        </w:rPr>
        <w:t xml:space="preserve">Group </w:t>
      </w:r>
      <w:r w:rsidR="00A40B0A" w:rsidRPr="4A54DE50">
        <w:rPr>
          <w:rFonts w:ascii="Arial" w:eastAsia="Arial" w:hAnsi="Arial" w:cs="Arial"/>
          <w:b/>
          <w:bCs/>
        </w:rPr>
        <w:t>by</w:t>
      </w:r>
      <w:r w:rsidR="00FF4747" w:rsidRPr="4A54DE50">
        <w:rPr>
          <w:rFonts w:ascii="Arial" w:eastAsia="Arial" w:hAnsi="Arial" w:cs="Arial"/>
          <w:b/>
          <w:bCs/>
        </w:rPr>
        <w:t xml:space="preserve"> </w:t>
      </w:r>
      <w:r w:rsidR="25622999" w:rsidRPr="4A54DE50">
        <w:rPr>
          <w:rFonts w:ascii="Arial" w:eastAsia="Arial" w:hAnsi="Arial" w:cs="Arial"/>
          <w:b/>
          <w:bCs/>
        </w:rPr>
        <w:t xml:space="preserve">– </w:t>
      </w:r>
      <w:r w:rsidR="00B75563" w:rsidRPr="4A54DE50">
        <w:rPr>
          <w:rFonts w:ascii="Arial" w:eastAsia="Arial" w:hAnsi="Arial" w:cs="Arial"/>
          <w:b/>
          <w:bCs/>
        </w:rPr>
        <w:t>k-Means</w:t>
      </w:r>
    </w:p>
    <w:p w14:paraId="04BCFA81" w14:textId="77777777" w:rsidR="00FF4747" w:rsidRDefault="25622999" w:rsidP="4A54DE50">
      <w:pPr>
        <w:keepNext/>
      </w:pPr>
      <w:r>
        <w:rPr>
          <w:noProof/>
        </w:rPr>
        <w:drawing>
          <wp:inline distT="0" distB="0" distL="0" distR="0" wp14:anchorId="4A6ABA53" wp14:editId="09EBA3AA">
            <wp:extent cx="3024376" cy="2521095"/>
            <wp:effectExtent l="0" t="0" r="2540" b="3810"/>
            <wp:docPr id="3126944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376" cy="25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8B6B" w14:textId="3066E840" w:rsidR="00991239" w:rsidRDefault="00FF4747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Pr="4A54DE50">
          <w:rPr>
            <w:noProof/>
          </w:rPr>
          <w:t>15</w:t>
        </w:r>
      </w:fldSimple>
      <w:r w:rsidRPr="4A54DE50">
        <w:rPr>
          <w:sz w:val="22"/>
          <w:szCs w:val="22"/>
        </w:rPr>
        <w:t xml:space="preserve"> (Data Mining) - Group By  k-Means</w:t>
      </w:r>
    </w:p>
    <w:p w14:paraId="1AACB150" w14:textId="78C32939" w:rsidR="00991239" w:rsidRDefault="25622999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Group by all five columns into one.</w:t>
      </w:r>
    </w:p>
    <w:p w14:paraId="5D2AD41F" w14:textId="77777777" w:rsidR="00991239" w:rsidRDefault="00991239" w:rsidP="4A54DE50">
      <w:pPr>
        <w:rPr>
          <w:rFonts w:ascii="Arial" w:eastAsia="Arial" w:hAnsi="Arial" w:cs="Arial"/>
        </w:rPr>
      </w:pPr>
    </w:p>
    <w:p w14:paraId="45D817FF" w14:textId="77777777" w:rsidR="00991239" w:rsidRDefault="00991239" w:rsidP="4A54DE50">
      <w:pPr>
        <w:rPr>
          <w:rFonts w:ascii="Arial" w:eastAsia="Arial" w:hAnsi="Arial" w:cs="Arial"/>
        </w:rPr>
      </w:pPr>
    </w:p>
    <w:p w14:paraId="10C7CC17" w14:textId="77777777" w:rsidR="00FF4747" w:rsidRDefault="00FF4747" w:rsidP="4A54DE50">
      <w:pPr>
        <w:rPr>
          <w:rFonts w:ascii="Arial" w:eastAsia="Arial" w:hAnsi="Arial" w:cs="Arial"/>
          <w:b/>
          <w:bCs/>
        </w:rPr>
      </w:pPr>
    </w:p>
    <w:p w14:paraId="3FE1B2A4" w14:textId="1C47FD29" w:rsidR="00991239" w:rsidRPr="00DE776D" w:rsidRDefault="556DBF54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lastRenderedPageBreak/>
        <w:t>3.10 L</w:t>
      </w:r>
      <w:r w:rsidR="00DE776D" w:rsidRPr="4A54DE50">
        <w:rPr>
          <w:rFonts w:ascii="Arial" w:eastAsia="Arial" w:hAnsi="Arial" w:cs="Arial"/>
          <w:b/>
          <w:bCs/>
        </w:rPr>
        <w:t>inear</w:t>
      </w:r>
      <w:r w:rsidRPr="4A54DE50">
        <w:rPr>
          <w:rFonts w:ascii="Arial" w:eastAsia="Arial" w:hAnsi="Arial" w:cs="Arial"/>
          <w:b/>
          <w:bCs/>
        </w:rPr>
        <w:t xml:space="preserve"> </w:t>
      </w:r>
      <w:r w:rsidR="00DE776D" w:rsidRPr="4A54DE50">
        <w:rPr>
          <w:rFonts w:ascii="Arial" w:eastAsia="Arial" w:hAnsi="Arial" w:cs="Arial"/>
          <w:b/>
          <w:bCs/>
        </w:rPr>
        <w:t>Regression</w:t>
      </w:r>
      <w:r w:rsidRPr="4A54DE50">
        <w:rPr>
          <w:rFonts w:ascii="Arial" w:eastAsia="Arial" w:hAnsi="Arial" w:cs="Arial"/>
          <w:b/>
          <w:bCs/>
        </w:rPr>
        <w:t xml:space="preserve"> - Workflow </w:t>
      </w:r>
    </w:p>
    <w:p w14:paraId="5C54373C" w14:textId="77777777" w:rsidR="00FF4747" w:rsidRDefault="556DBF54" w:rsidP="4A54DE50">
      <w:pPr>
        <w:keepNext/>
      </w:pPr>
      <w:r>
        <w:rPr>
          <w:noProof/>
        </w:rPr>
        <w:drawing>
          <wp:inline distT="0" distB="0" distL="0" distR="0" wp14:anchorId="36E52074" wp14:editId="67009139">
            <wp:extent cx="4789252" cy="1287782"/>
            <wp:effectExtent l="0" t="0" r="2540" b="1905"/>
            <wp:docPr id="178082935" name="Picture 1" descr="A diagram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252" cy="12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1A9F" w14:textId="7911FEF2" w:rsidR="00991239" w:rsidRDefault="00FF4747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Pr="4A54DE50">
          <w:rPr>
            <w:noProof/>
          </w:rPr>
          <w:t>16</w:t>
        </w:r>
      </w:fldSimple>
      <w:r w:rsidRPr="4A54DE50">
        <w:rPr>
          <w:sz w:val="22"/>
          <w:szCs w:val="22"/>
        </w:rPr>
        <w:t xml:space="preserve"> - (Data Mining) - Linear Regression Workflow</w:t>
      </w:r>
    </w:p>
    <w:p w14:paraId="67DA4BB8" w14:textId="6F9EA7CF" w:rsidR="00991239" w:rsidRDefault="556DBF54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This is the flow of how to use linear regression to study the linear relationships</w:t>
      </w:r>
    </w:p>
    <w:p w14:paraId="0A6CED03" w14:textId="0F9D7955" w:rsidR="00991239" w:rsidRPr="00DE776D" w:rsidRDefault="556DBF54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3.11 Linear Regression Learner </w:t>
      </w:r>
    </w:p>
    <w:p w14:paraId="0702FA16" w14:textId="77777777" w:rsidR="00FF4747" w:rsidRDefault="556DBF54" w:rsidP="4A54DE50">
      <w:pPr>
        <w:keepNext/>
      </w:pPr>
      <w:r>
        <w:rPr>
          <w:noProof/>
        </w:rPr>
        <w:drawing>
          <wp:inline distT="0" distB="0" distL="0" distR="0" wp14:anchorId="503DCD79" wp14:editId="07F56B84">
            <wp:extent cx="3641755" cy="3290330"/>
            <wp:effectExtent l="0" t="0" r="2540" b="3175"/>
            <wp:docPr id="919673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55" cy="32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9935" w14:textId="5854F3C3" w:rsidR="00991239" w:rsidRDefault="00FF4747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Pr="4A54DE50">
          <w:rPr>
            <w:noProof/>
          </w:rPr>
          <w:t>17</w:t>
        </w:r>
      </w:fldSimple>
      <w:r w:rsidRPr="4A54DE50">
        <w:rPr>
          <w:sz w:val="22"/>
          <w:szCs w:val="22"/>
        </w:rPr>
        <w:t xml:space="preserve"> - (Data Mining) - Linear Regression Learner</w:t>
      </w:r>
    </w:p>
    <w:p w14:paraId="591070A6" w14:textId="12E16F11" w:rsidR="00991239" w:rsidRDefault="556DBF54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</w:rPr>
        <w:t>Exclude publisher as it does not have value in this mining of data.</w:t>
      </w:r>
    </w:p>
    <w:p w14:paraId="2C246CFC" w14:textId="40D76E4E" w:rsidR="00991239" w:rsidRDefault="00991239" w:rsidP="4A54DE50">
      <w:pPr>
        <w:rPr>
          <w:rFonts w:ascii="Arial" w:eastAsia="Arial" w:hAnsi="Arial" w:cs="Arial"/>
        </w:rPr>
      </w:pPr>
    </w:p>
    <w:p w14:paraId="7F0EE863" w14:textId="21495106" w:rsidR="00991239" w:rsidRDefault="00991239" w:rsidP="4A54DE50">
      <w:pPr>
        <w:rPr>
          <w:rFonts w:ascii="Arial" w:eastAsia="Arial" w:hAnsi="Arial" w:cs="Arial"/>
        </w:rPr>
      </w:pPr>
    </w:p>
    <w:p w14:paraId="1B2017B6" w14:textId="1978ED22" w:rsidR="00991239" w:rsidRDefault="00991239" w:rsidP="4A54DE50">
      <w:pPr>
        <w:rPr>
          <w:rFonts w:ascii="Arial" w:eastAsia="Arial" w:hAnsi="Arial" w:cs="Arial"/>
        </w:rPr>
      </w:pPr>
    </w:p>
    <w:p w14:paraId="1172FA08" w14:textId="6C2F660E" w:rsidR="00991239" w:rsidRDefault="00991239" w:rsidP="4A54DE50">
      <w:pPr>
        <w:rPr>
          <w:rFonts w:ascii="Arial" w:eastAsia="Arial" w:hAnsi="Arial" w:cs="Arial"/>
        </w:rPr>
      </w:pPr>
    </w:p>
    <w:p w14:paraId="3A0FEA21" w14:textId="1B6B6B58" w:rsidR="00991239" w:rsidRDefault="00991239" w:rsidP="4A54DE50">
      <w:pPr>
        <w:rPr>
          <w:rFonts w:ascii="Arial" w:eastAsia="Arial" w:hAnsi="Arial" w:cs="Arial"/>
        </w:rPr>
      </w:pPr>
    </w:p>
    <w:p w14:paraId="0198A919" w14:textId="77777777" w:rsidR="00991239" w:rsidRDefault="00991239" w:rsidP="4A54DE50">
      <w:pPr>
        <w:rPr>
          <w:rFonts w:ascii="Arial" w:eastAsia="Arial" w:hAnsi="Arial" w:cs="Arial"/>
        </w:rPr>
      </w:pPr>
    </w:p>
    <w:p w14:paraId="6AD7DB15" w14:textId="77777777" w:rsidR="00991239" w:rsidRDefault="00991239" w:rsidP="4A54DE50">
      <w:pPr>
        <w:rPr>
          <w:rFonts w:ascii="Arial" w:eastAsia="Arial" w:hAnsi="Arial" w:cs="Arial"/>
        </w:rPr>
      </w:pPr>
    </w:p>
    <w:p w14:paraId="766252C9" w14:textId="5E9599D5" w:rsidR="00991239" w:rsidRDefault="00991239" w:rsidP="4A54DE50">
      <w:pPr>
        <w:rPr>
          <w:rFonts w:ascii="Arial" w:eastAsia="Arial" w:hAnsi="Arial" w:cs="Arial"/>
        </w:rPr>
      </w:pPr>
    </w:p>
    <w:p w14:paraId="17184978" w14:textId="77777777" w:rsidR="00FF4747" w:rsidRDefault="00FF4747" w:rsidP="4A54DE50">
      <w:pPr>
        <w:rPr>
          <w:rFonts w:ascii="Arial" w:eastAsia="Arial" w:hAnsi="Arial" w:cs="Arial"/>
        </w:rPr>
      </w:pPr>
    </w:p>
    <w:p w14:paraId="56CCD5F8" w14:textId="77777777" w:rsidR="00120776" w:rsidRDefault="00120776" w:rsidP="4A54DE50">
      <w:pPr>
        <w:rPr>
          <w:rFonts w:ascii="Arial" w:eastAsia="Arial" w:hAnsi="Arial" w:cs="Arial"/>
        </w:rPr>
      </w:pPr>
    </w:p>
    <w:p w14:paraId="35B0C1AD" w14:textId="77777777" w:rsidR="00120776" w:rsidRDefault="00120776" w:rsidP="4A54DE50">
      <w:pPr>
        <w:rPr>
          <w:rFonts w:ascii="Arial" w:eastAsia="Arial" w:hAnsi="Arial" w:cs="Arial"/>
        </w:rPr>
      </w:pPr>
    </w:p>
    <w:p w14:paraId="5D225CE9" w14:textId="77777777" w:rsidR="00120776" w:rsidRDefault="00120776" w:rsidP="4A54DE50">
      <w:pPr>
        <w:rPr>
          <w:rFonts w:ascii="Arial" w:eastAsia="Arial" w:hAnsi="Arial" w:cs="Arial"/>
        </w:rPr>
      </w:pPr>
    </w:p>
    <w:p w14:paraId="395FFE34" w14:textId="77777777" w:rsidR="00120776" w:rsidRDefault="00120776" w:rsidP="4A54DE50">
      <w:pPr>
        <w:rPr>
          <w:rFonts w:ascii="Arial" w:eastAsia="Arial" w:hAnsi="Arial" w:cs="Arial"/>
        </w:rPr>
      </w:pPr>
    </w:p>
    <w:p w14:paraId="6F26F6A1" w14:textId="77777777" w:rsidR="00120776" w:rsidRDefault="00120776" w:rsidP="4A54DE50">
      <w:pPr>
        <w:rPr>
          <w:rFonts w:ascii="Arial" w:eastAsia="Arial" w:hAnsi="Arial" w:cs="Arial"/>
        </w:rPr>
      </w:pPr>
    </w:p>
    <w:p w14:paraId="0AD31DEB" w14:textId="77777777" w:rsidR="00120776" w:rsidRDefault="00120776" w:rsidP="4A54DE50">
      <w:pPr>
        <w:rPr>
          <w:rFonts w:ascii="Arial" w:eastAsia="Arial" w:hAnsi="Arial" w:cs="Arial"/>
        </w:rPr>
      </w:pPr>
    </w:p>
    <w:p w14:paraId="1A7B9AFA" w14:textId="77777777" w:rsidR="00120776" w:rsidRDefault="00120776" w:rsidP="4A54DE50">
      <w:pPr>
        <w:rPr>
          <w:rFonts w:ascii="Arial" w:eastAsia="Arial" w:hAnsi="Arial" w:cs="Arial"/>
        </w:rPr>
      </w:pPr>
    </w:p>
    <w:p w14:paraId="620EACFA" w14:textId="77777777" w:rsidR="00120776" w:rsidRDefault="00120776" w:rsidP="4A54DE50">
      <w:pPr>
        <w:rPr>
          <w:rFonts w:ascii="Arial" w:eastAsia="Arial" w:hAnsi="Arial" w:cs="Arial"/>
        </w:rPr>
      </w:pPr>
    </w:p>
    <w:p w14:paraId="1B8358EC" w14:textId="77777777" w:rsidR="00120776" w:rsidRDefault="00120776" w:rsidP="4A54DE50">
      <w:pPr>
        <w:rPr>
          <w:rFonts w:ascii="Arial" w:eastAsia="Arial" w:hAnsi="Arial" w:cs="Arial"/>
        </w:rPr>
      </w:pPr>
    </w:p>
    <w:p w14:paraId="77D61C9C" w14:textId="5C6B2FDE" w:rsidR="3EB5C8D1" w:rsidRDefault="6265F137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>Section 4: Data Visualisations</w:t>
      </w:r>
    </w:p>
    <w:p w14:paraId="71BBF1A6" w14:textId="6A085951" w:rsidR="3EB5C8D1" w:rsidRPr="00DE776D" w:rsidRDefault="6265F137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4.1 </w:t>
      </w:r>
      <w:r w:rsidR="00FF4747" w:rsidRPr="4A54DE50">
        <w:rPr>
          <w:rFonts w:ascii="Arial" w:eastAsia="Arial" w:hAnsi="Arial" w:cs="Arial"/>
          <w:b/>
          <w:bCs/>
        </w:rPr>
        <w:t>k</w:t>
      </w:r>
      <w:r w:rsidR="3D09CD3E" w:rsidRPr="4A54DE50">
        <w:rPr>
          <w:rFonts w:ascii="Arial" w:eastAsia="Arial" w:hAnsi="Arial" w:cs="Arial"/>
          <w:b/>
          <w:bCs/>
        </w:rPr>
        <w:t>-</w:t>
      </w:r>
      <w:r w:rsidR="00FF4747" w:rsidRPr="4A54DE50">
        <w:rPr>
          <w:rFonts w:ascii="Arial" w:eastAsia="Arial" w:hAnsi="Arial" w:cs="Arial"/>
          <w:b/>
          <w:bCs/>
        </w:rPr>
        <w:t>M</w:t>
      </w:r>
      <w:r w:rsidR="3D09CD3E" w:rsidRPr="4A54DE50">
        <w:rPr>
          <w:rFonts w:ascii="Arial" w:eastAsia="Arial" w:hAnsi="Arial" w:cs="Arial"/>
          <w:b/>
          <w:bCs/>
        </w:rPr>
        <w:t xml:space="preserve">eans Scatter Plot </w:t>
      </w:r>
    </w:p>
    <w:p w14:paraId="05E5A132" w14:textId="77777777" w:rsidR="00FF4747" w:rsidRDefault="14AF7EA6" w:rsidP="4A54DE50">
      <w:pPr>
        <w:keepNext/>
      </w:pPr>
      <w:r>
        <w:rPr>
          <w:noProof/>
        </w:rPr>
        <w:drawing>
          <wp:inline distT="0" distB="0" distL="0" distR="0" wp14:anchorId="1DD1EFD7" wp14:editId="15CBA6C7">
            <wp:extent cx="5731510" cy="4269105"/>
            <wp:effectExtent l="0" t="0" r="2540" b="0"/>
            <wp:docPr id="118835649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6552" w14:textId="1BE93DDD" w:rsidR="000F3039" w:rsidRDefault="00FF4747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Pr="4A54DE50">
          <w:rPr>
            <w:noProof/>
          </w:rPr>
          <w:t>18</w:t>
        </w:r>
      </w:fldSimple>
      <w:r w:rsidRPr="4A54DE50">
        <w:rPr>
          <w:sz w:val="22"/>
          <w:szCs w:val="22"/>
        </w:rPr>
        <w:t xml:space="preserve"> - (Data Visualisations) - Scatter Plot k-Means</w:t>
      </w:r>
    </w:p>
    <w:p w14:paraId="29EFE59C" w14:textId="4B9AAC36" w:rsidR="000F3039" w:rsidRDefault="5DE7C032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This is the data visualisations of k-Means, with the horizontal dimension being North America and the vertical dimension being Europe</w:t>
      </w:r>
      <w:r w:rsidR="44F28017" w:rsidRPr="4A54DE50">
        <w:rPr>
          <w:rFonts w:ascii="Arial" w:eastAsia="Arial" w:hAnsi="Arial" w:cs="Arial"/>
        </w:rPr>
        <w:t>.</w:t>
      </w:r>
    </w:p>
    <w:p w14:paraId="37F044B3" w14:textId="77777777" w:rsidR="000F3039" w:rsidRDefault="000F3039" w:rsidP="4A54DE50">
      <w:pPr>
        <w:rPr>
          <w:rFonts w:ascii="Arial" w:eastAsia="Arial" w:hAnsi="Arial" w:cs="Arial"/>
        </w:rPr>
      </w:pPr>
    </w:p>
    <w:p w14:paraId="313842C2" w14:textId="64697B1E" w:rsidR="66134E55" w:rsidRDefault="2EFE5326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lastRenderedPageBreak/>
        <w:t xml:space="preserve">4.2 </w:t>
      </w:r>
      <w:r w:rsidR="60E12DFF" w:rsidRPr="4A54DE50">
        <w:rPr>
          <w:rFonts w:ascii="Arial" w:eastAsia="Arial" w:hAnsi="Arial" w:cs="Arial"/>
          <w:b/>
          <w:bCs/>
        </w:rPr>
        <w:t xml:space="preserve">Linear Regression </w:t>
      </w:r>
    </w:p>
    <w:p w14:paraId="4DCC71FC" w14:textId="77777777" w:rsidR="00FF4747" w:rsidRDefault="7585F802" w:rsidP="4A54DE50">
      <w:pPr>
        <w:keepNext/>
      </w:pPr>
      <w:r>
        <w:rPr>
          <w:noProof/>
        </w:rPr>
        <w:drawing>
          <wp:inline distT="0" distB="0" distL="0" distR="0" wp14:anchorId="2A242121" wp14:editId="03199853">
            <wp:extent cx="5731510" cy="1635125"/>
            <wp:effectExtent l="0" t="0" r="2540" b="3175"/>
            <wp:docPr id="12567058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B819" w14:textId="71D608D6" w:rsidR="00FF4747" w:rsidRDefault="00FF4747" w:rsidP="4A54DE50">
      <w:pPr>
        <w:pStyle w:val="Caption"/>
        <w:rPr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Pr="4A54DE50">
          <w:rPr>
            <w:noProof/>
          </w:rPr>
          <w:t>19</w:t>
        </w:r>
      </w:fldSimple>
      <w:r w:rsidRPr="4A54DE50">
        <w:rPr>
          <w:sz w:val="22"/>
          <w:szCs w:val="22"/>
        </w:rPr>
        <w:t xml:space="preserve"> - (Data Visualisations) - Linear Regression</w:t>
      </w:r>
    </w:p>
    <w:p w14:paraId="169565E9" w14:textId="77777777" w:rsidR="00120776" w:rsidRDefault="22CCD576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This is the visualised table of results with Europe and America ha</w:t>
      </w:r>
      <w:r w:rsidR="25011E33" w:rsidRPr="4A54DE50">
        <w:rPr>
          <w:rFonts w:ascii="Arial" w:eastAsia="Arial" w:hAnsi="Arial" w:cs="Arial"/>
        </w:rPr>
        <w:t xml:space="preserve">ving </w:t>
      </w:r>
      <w:r w:rsidRPr="4A54DE50">
        <w:rPr>
          <w:rFonts w:ascii="Arial" w:eastAsia="Arial" w:hAnsi="Arial" w:cs="Arial"/>
        </w:rPr>
        <w:t>a strong impact on global s</w:t>
      </w:r>
      <w:r w:rsidR="4D117C4D" w:rsidRPr="4A54DE50">
        <w:rPr>
          <w:rFonts w:ascii="Arial" w:eastAsia="Arial" w:hAnsi="Arial" w:cs="Arial"/>
        </w:rPr>
        <w:t xml:space="preserve">ales. </w:t>
      </w:r>
    </w:p>
    <w:p w14:paraId="6BF4DD8D" w14:textId="08433D5A" w:rsidR="004F3877" w:rsidRPr="00120776" w:rsidRDefault="4E58834B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 xml:space="preserve">4.3 Decision Tree </w:t>
      </w:r>
    </w:p>
    <w:p w14:paraId="3F67BF45" w14:textId="77777777" w:rsidR="00FF4747" w:rsidRDefault="00FE1C54" w:rsidP="4A54DE50">
      <w:pPr>
        <w:keepNext/>
      </w:pPr>
      <w:r>
        <w:rPr>
          <w:noProof/>
        </w:rPr>
        <w:lastRenderedPageBreak/>
        <w:drawing>
          <wp:inline distT="0" distB="0" distL="0" distR="0" wp14:anchorId="3299A61D" wp14:editId="3CAC3F5D">
            <wp:extent cx="5118098" cy="5545777"/>
            <wp:effectExtent l="0" t="0" r="6350" b="0"/>
            <wp:docPr id="189342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98" cy="55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251A" w14:textId="321F7344" w:rsidR="76D057CF" w:rsidRDefault="00FF4747" w:rsidP="4A54DE50">
      <w:pPr>
        <w:pStyle w:val="Caption"/>
        <w:rPr>
          <w:rFonts w:ascii="Arial" w:eastAsia="Arial" w:hAnsi="Arial" w:cs="Arial"/>
          <w:sz w:val="22"/>
          <w:szCs w:val="22"/>
        </w:rPr>
      </w:pPr>
      <w:r w:rsidRPr="4A54DE50">
        <w:rPr>
          <w:sz w:val="22"/>
          <w:szCs w:val="22"/>
        </w:rPr>
        <w:t xml:space="preserve">Figure </w:t>
      </w:r>
      <w:fldSimple w:instr=" SEQ Figure \* ARABIC ">
        <w:r w:rsidRPr="4A54DE50">
          <w:rPr>
            <w:noProof/>
          </w:rPr>
          <w:t>20</w:t>
        </w:r>
      </w:fldSimple>
      <w:r w:rsidRPr="4A54DE50">
        <w:rPr>
          <w:sz w:val="22"/>
          <w:szCs w:val="22"/>
        </w:rPr>
        <w:t xml:space="preserve"> - (Data Visualisations) - Decision Tree</w:t>
      </w:r>
    </w:p>
    <w:p w14:paraId="31CDF71F" w14:textId="0B7D313E" w:rsidR="00FE1C54" w:rsidRDefault="005D0FDD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This is the </w:t>
      </w:r>
      <w:r w:rsidR="00A30E28" w:rsidRPr="4A54DE50">
        <w:rPr>
          <w:rFonts w:ascii="Arial" w:eastAsia="Arial" w:hAnsi="Arial" w:cs="Arial"/>
        </w:rPr>
        <w:t xml:space="preserve">visualised decision tree results </w:t>
      </w:r>
      <w:r w:rsidR="00472B8C" w:rsidRPr="4A54DE50">
        <w:rPr>
          <w:rFonts w:ascii="Arial" w:eastAsia="Arial" w:hAnsi="Arial" w:cs="Arial"/>
        </w:rPr>
        <w:t>identifying</w:t>
      </w:r>
      <w:r w:rsidR="00A30E28" w:rsidRPr="4A54DE50">
        <w:rPr>
          <w:rFonts w:ascii="Arial" w:eastAsia="Arial" w:hAnsi="Arial" w:cs="Arial"/>
        </w:rPr>
        <w:t xml:space="preserve"> relationships between game genres.</w:t>
      </w:r>
    </w:p>
    <w:p w14:paraId="378F9756" w14:textId="77777777" w:rsidR="005D0FDD" w:rsidRDefault="005D0FDD" w:rsidP="4A54DE50">
      <w:pPr>
        <w:rPr>
          <w:rFonts w:ascii="Arial" w:eastAsia="Arial" w:hAnsi="Arial" w:cs="Arial"/>
          <w:b/>
          <w:bCs/>
        </w:rPr>
      </w:pPr>
    </w:p>
    <w:p w14:paraId="1FFE1706" w14:textId="77777777" w:rsidR="005D0FDD" w:rsidRDefault="005D0FDD" w:rsidP="4A54DE50">
      <w:pPr>
        <w:rPr>
          <w:rFonts w:ascii="Arial" w:eastAsia="Arial" w:hAnsi="Arial" w:cs="Arial"/>
          <w:b/>
          <w:bCs/>
        </w:rPr>
      </w:pPr>
    </w:p>
    <w:p w14:paraId="547269BE" w14:textId="77777777" w:rsidR="005D0FDD" w:rsidRDefault="005D0FDD" w:rsidP="4A54DE50">
      <w:pPr>
        <w:rPr>
          <w:rFonts w:ascii="Arial" w:eastAsia="Arial" w:hAnsi="Arial" w:cs="Arial"/>
          <w:b/>
          <w:bCs/>
        </w:rPr>
      </w:pPr>
    </w:p>
    <w:p w14:paraId="393199E3" w14:textId="77777777" w:rsidR="005D0FDD" w:rsidRDefault="005D0FDD" w:rsidP="4A54DE50">
      <w:pPr>
        <w:rPr>
          <w:rFonts w:ascii="Arial" w:eastAsia="Arial" w:hAnsi="Arial" w:cs="Arial"/>
          <w:b/>
          <w:bCs/>
        </w:rPr>
      </w:pPr>
    </w:p>
    <w:p w14:paraId="1BDF95AF" w14:textId="77777777" w:rsidR="005D0FDD" w:rsidRDefault="005D0FDD" w:rsidP="4A54DE50">
      <w:pPr>
        <w:rPr>
          <w:rFonts w:ascii="Arial" w:eastAsia="Arial" w:hAnsi="Arial" w:cs="Arial"/>
          <w:b/>
          <w:bCs/>
        </w:rPr>
      </w:pPr>
    </w:p>
    <w:p w14:paraId="60E4B840" w14:textId="77777777" w:rsidR="005D0FDD" w:rsidRDefault="005D0FDD" w:rsidP="4A54DE50">
      <w:pPr>
        <w:rPr>
          <w:rFonts w:ascii="Arial" w:eastAsia="Arial" w:hAnsi="Arial" w:cs="Arial"/>
          <w:b/>
          <w:bCs/>
        </w:rPr>
      </w:pPr>
    </w:p>
    <w:p w14:paraId="020D1F21" w14:textId="77777777" w:rsidR="005D0FDD" w:rsidRDefault="005D0FDD" w:rsidP="4A54DE50">
      <w:pPr>
        <w:rPr>
          <w:rFonts w:ascii="Arial" w:eastAsia="Arial" w:hAnsi="Arial" w:cs="Arial"/>
          <w:b/>
          <w:bCs/>
        </w:rPr>
      </w:pPr>
    </w:p>
    <w:p w14:paraId="7D4422BF" w14:textId="77777777" w:rsidR="005D0FDD" w:rsidRDefault="005D0FDD" w:rsidP="4A54DE50">
      <w:pPr>
        <w:rPr>
          <w:rFonts w:ascii="Arial" w:eastAsia="Arial" w:hAnsi="Arial" w:cs="Arial"/>
          <w:b/>
          <w:bCs/>
        </w:rPr>
      </w:pPr>
    </w:p>
    <w:p w14:paraId="4819102C" w14:textId="347CECA7" w:rsidR="00730235" w:rsidRPr="00730235" w:rsidRDefault="6A6C624C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>Section 5</w:t>
      </w:r>
      <w:r w:rsidR="4DF6703F" w:rsidRPr="4A54DE50">
        <w:rPr>
          <w:rFonts w:ascii="Arial" w:eastAsia="Arial" w:hAnsi="Arial" w:cs="Arial"/>
          <w:b/>
          <w:bCs/>
        </w:rPr>
        <w:t xml:space="preserve">: Workflow Impact </w:t>
      </w:r>
    </w:p>
    <w:p w14:paraId="2366CA33" w14:textId="7CA0419C" w:rsidR="00730235" w:rsidRPr="00730235" w:rsidRDefault="67F1AFF8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lastRenderedPageBreak/>
        <w:t xml:space="preserve">5.1 </w:t>
      </w:r>
      <w:r w:rsidR="5F3BB975" w:rsidRPr="4A54DE50">
        <w:rPr>
          <w:rFonts w:ascii="Arial" w:eastAsia="Arial" w:hAnsi="Arial" w:cs="Arial"/>
          <w:b/>
          <w:bCs/>
        </w:rPr>
        <w:t xml:space="preserve">How does your workflow help achieve the </w:t>
      </w:r>
      <w:r w:rsidR="5FC69CFD" w:rsidRPr="4A54DE50">
        <w:rPr>
          <w:rFonts w:ascii="Arial" w:eastAsia="Arial" w:hAnsi="Arial" w:cs="Arial"/>
          <w:b/>
          <w:bCs/>
        </w:rPr>
        <w:t>goal?</w:t>
      </w:r>
    </w:p>
    <w:p w14:paraId="7680E74B" w14:textId="2FBF8EF0" w:rsidR="65083F09" w:rsidRDefault="254E28F1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My workflow addresses the research question through key components:</w:t>
      </w:r>
    </w:p>
    <w:p w14:paraId="5CECD7CC" w14:textId="786A546B" w:rsidR="00730235" w:rsidRPr="00730235" w:rsidRDefault="58EA6BBC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 xml:space="preserve">5.2 </w:t>
      </w:r>
      <w:r w:rsidR="5F3BB975" w:rsidRPr="4A54DE50">
        <w:rPr>
          <w:rFonts w:ascii="Arial" w:eastAsia="Arial" w:hAnsi="Arial" w:cs="Arial"/>
          <w:b/>
          <w:bCs/>
        </w:rPr>
        <w:t>Data Processing Pipeline</w:t>
      </w:r>
      <w:r w:rsidR="5F3BB975" w:rsidRPr="4A54DE50">
        <w:rPr>
          <w:rFonts w:ascii="Arial" w:eastAsia="Arial" w:hAnsi="Arial" w:cs="Arial"/>
        </w:rPr>
        <w:t xml:space="preserve">: </w:t>
      </w:r>
    </w:p>
    <w:p w14:paraId="10698D20" w14:textId="252FA40C" w:rsidR="3C109433" w:rsidRDefault="7D6BCFEB" w:rsidP="4A54DE50">
      <w:pPr>
        <w:pStyle w:val="ListParagraph"/>
        <w:numPr>
          <w:ilvl w:val="0"/>
          <w:numId w:val="13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CSV </w:t>
      </w:r>
      <w:r w:rsidR="221B61F9" w:rsidRPr="4A54DE50">
        <w:rPr>
          <w:rFonts w:ascii="Arial" w:eastAsia="Arial" w:hAnsi="Arial" w:cs="Arial"/>
        </w:rPr>
        <w:t>R</w:t>
      </w:r>
      <w:r w:rsidRPr="4A54DE50">
        <w:rPr>
          <w:rFonts w:ascii="Arial" w:eastAsia="Arial" w:hAnsi="Arial" w:cs="Arial"/>
        </w:rPr>
        <w:t>eader imports Xbox games sales data to start foundation for analysis.</w:t>
      </w:r>
    </w:p>
    <w:p w14:paraId="2BCF0F56" w14:textId="08BB6749" w:rsidR="09D5FDEE" w:rsidRDefault="1E291675" w:rsidP="4A54DE50">
      <w:pPr>
        <w:pStyle w:val="ListParagraph"/>
        <w:numPr>
          <w:ilvl w:val="0"/>
          <w:numId w:val="13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Missing </w:t>
      </w:r>
      <w:r w:rsidR="01F865EA" w:rsidRPr="4A54DE50">
        <w:rPr>
          <w:rFonts w:ascii="Arial" w:eastAsia="Arial" w:hAnsi="Arial" w:cs="Arial"/>
        </w:rPr>
        <w:t>V</w:t>
      </w:r>
      <w:r w:rsidRPr="4A54DE50">
        <w:rPr>
          <w:rFonts w:ascii="Arial" w:eastAsia="Arial" w:hAnsi="Arial" w:cs="Arial"/>
        </w:rPr>
        <w:t>alues to ensure data integrity, addressing inconsistencies</w:t>
      </w:r>
      <w:r w:rsidR="4A146453" w:rsidRPr="4A54DE50">
        <w:rPr>
          <w:rFonts w:ascii="Arial" w:eastAsia="Arial" w:hAnsi="Arial" w:cs="Arial"/>
        </w:rPr>
        <w:t xml:space="preserve"> and removing rows.</w:t>
      </w:r>
    </w:p>
    <w:p w14:paraId="591931D3" w14:textId="3A11B275" w:rsidR="09D5FDEE" w:rsidRDefault="1E291675" w:rsidP="4A54DE50">
      <w:pPr>
        <w:pStyle w:val="ListParagraph"/>
        <w:numPr>
          <w:ilvl w:val="0"/>
          <w:numId w:val="13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Row Filter removes irrelevant columns and </w:t>
      </w:r>
      <w:r w:rsidR="5F51D278" w:rsidRPr="4A54DE50">
        <w:rPr>
          <w:rFonts w:ascii="Arial" w:eastAsia="Arial" w:hAnsi="Arial" w:cs="Arial"/>
        </w:rPr>
        <w:t>has no relevance to reseach question.</w:t>
      </w:r>
    </w:p>
    <w:p w14:paraId="57B91DA6" w14:textId="79110653" w:rsidR="3A4FA5BF" w:rsidRDefault="5F51D278" w:rsidP="4A54DE50">
      <w:pPr>
        <w:pStyle w:val="ListParagraph"/>
        <w:numPr>
          <w:ilvl w:val="0"/>
          <w:numId w:val="13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Rule Engine to apply logic and understanding of data representations.</w:t>
      </w:r>
    </w:p>
    <w:p w14:paraId="1FCB741C" w14:textId="2A0D63D4" w:rsidR="3A4FA5BF" w:rsidRDefault="5F51D278" w:rsidP="4A54DE50">
      <w:pPr>
        <w:pStyle w:val="ListParagraph"/>
        <w:numPr>
          <w:ilvl w:val="0"/>
          <w:numId w:val="13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Column Filter selects only relevant attributes to focus on the analysis </w:t>
      </w:r>
    </w:p>
    <w:p w14:paraId="309CC03A" w14:textId="0488180C" w:rsidR="3A4FA5BF" w:rsidRDefault="5F51D278" w:rsidP="4A54DE50">
      <w:pPr>
        <w:pStyle w:val="ListParagraph"/>
        <w:numPr>
          <w:ilvl w:val="0"/>
          <w:numId w:val="13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Category to Number transforms string categories and converts into numeric values</w:t>
      </w:r>
    </w:p>
    <w:p w14:paraId="2AA0A162" w14:textId="714FAB3D" w:rsidR="3A4FA5BF" w:rsidRDefault="5F51D278" w:rsidP="4A54DE50">
      <w:pPr>
        <w:pStyle w:val="ListParagraph"/>
        <w:numPr>
          <w:ilvl w:val="0"/>
          <w:numId w:val="13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Normalizer scales regional sales data</w:t>
      </w:r>
      <w:r w:rsidR="0CC45DF5" w:rsidRPr="4A54DE50">
        <w:rPr>
          <w:rFonts w:ascii="Arial" w:eastAsia="Arial" w:hAnsi="Arial" w:cs="Arial"/>
        </w:rPr>
        <w:t>, preventing a set region from dominating the analysis due to market size differences.</w:t>
      </w:r>
    </w:p>
    <w:p w14:paraId="440F5E32" w14:textId="3AA73ED5" w:rsidR="00730235" w:rsidRPr="00730235" w:rsidRDefault="5F70B8AC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 xml:space="preserve">5.3 </w:t>
      </w:r>
      <w:r w:rsidR="5F3BB975" w:rsidRPr="4A54DE50">
        <w:rPr>
          <w:rFonts w:ascii="Arial" w:eastAsia="Arial" w:hAnsi="Arial" w:cs="Arial"/>
          <w:b/>
          <w:bCs/>
        </w:rPr>
        <w:t>Data Mining Components</w:t>
      </w:r>
      <w:r w:rsidR="5F3BB975" w:rsidRPr="4A54DE50">
        <w:rPr>
          <w:rFonts w:ascii="Arial" w:eastAsia="Arial" w:hAnsi="Arial" w:cs="Arial"/>
        </w:rPr>
        <w:t xml:space="preserve">: </w:t>
      </w:r>
    </w:p>
    <w:p w14:paraId="035FF5C3" w14:textId="6BAF7772" w:rsidR="0639B2F3" w:rsidRDefault="092EA34D" w:rsidP="4A54DE50">
      <w:pPr>
        <w:pStyle w:val="ListParagraph"/>
        <w:numPr>
          <w:ilvl w:val="0"/>
          <w:numId w:val="12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Decision Tree Learner identifies relationships between game genres and their market performance, revealing which genres use similar distribution patterns.</w:t>
      </w:r>
    </w:p>
    <w:p w14:paraId="6D6F92B7" w14:textId="48F5AC2A" w:rsidR="0639B2F3" w:rsidRDefault="092EA34D" w:rsidP="4A54DE50">
      <w:pPr>
        <w:pStyle w:val="ListParagraph"/>
        <w:numPr>
          <w:ilvl w:val="0"/>
          <w:numId w:val="12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K-Means clustering identifies </w:t>
      </w:r>
      <w:r w:rsidR="4F679AC8" w:rsidRPr="4A54DE50">
        <w:rPr>
          <w:rFonts w:ascii="Arial" w:eastAsia="Arial" w:hAnsi="Arial" w:cs="Arial"/>
        </w:rPr>
        <w:t>grouping of games based on their regional sales distributions, discovering market segments that transcend t</w:t>
      </w:r>
      <w:r w:rsidR="02EE9DF3" w:rsidRPr="4A54DE50">
        <w:rPr>
          <w:rFonts w:ascii="Arial" w:eastAsia="Arial" w:hAnsi="Arial" w:cs="Arial"/>
        </w:rPr>
        <w:t xml:space="preserve">o </w:t>
      </w:r>
      <w:r w:rsidR="4F679AC8" w:rsidRPr="4A54DE50">
        <w:rPr>
          <w:rFonts w:ascii="Arial" w:eastAsia="Arial" w:hAnsi="Arial" w:cs="Arial"/>
        </w:rPr>
        <w:t>genre classifications'</w:t>
      </w:r>
      <w:r w:rsidR="07186535" w:rsidRPr="4A54DE50">
        <w:rPr>
          <w:rFonts w:ascii="Arial" w:eastAsia="Arial" w:hAnsi="Arial" w:cs="Arial"/>
        </w:rPr>
        <w:t>.</w:t>
      </w:r>
    </w:p>
    <w:p w14:paraId="42A444D2" w14:textId="046B65FA" w:rsidR="471FCF42" w:rsidRDefault="4F679AC8" w:rsidP="4A54DE50">
      <w:pPr>
        <w:pStyle w:val="ListParagraph"/>
        <w:numPr>
          <w:ilvl w:val="0"/>
          <w:numId w:val="12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Linear regression to predict the relationship between regional and global sales.</w:t>
      </w:r>
    </w:p>
    <w:p w14:paraId="4FB7BFF0" w14:textId="10802022" w:rsidR="471FCF42" w:rsidRDefault="4F679AC8" w:rsidP="4A54DE50">
      <w:pPr>
        <w:pStyle w:val="ListParagraph"/>
        <w:numPr>
          <w:ilvl w:val="0"/>
          <w:numId w:val="12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Group By node aggregates results, allowing for the examination of genre performance by region at a higher level.</w:t>
      </w:r>
    </w:p>
    <w:p w14:paraId="1B9BD538" w14:textId="50DC43D7" w:rsidR="00730235" w:rsidRPr="00730235" w:rsidRDefault="6EBE270F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5.4 </w:t>
      </w:r>
      <w:r w:rsidR="191527D5" w:rsidRPr="4A54DE50">
        <w:rPr>
          <w:rFonts w:ascii="Arial" w:eastAsia="Arial" w:hAnsi="Arial" w:cs="Arial"/>
          <w:b/>
          <w:bCs/>
        </w:rPr>
        <w:t xml:space="preserve">Data </w:t>
      </w:r>
      <w:r w:rsidR="5F3BB975" w:rsidRPr="4A54DE50">
        <w:rPr>
          <w:rFonts w:ascii="Arial" w:eastAsia="Arial" w:hAnsi="Arial" w:cs="Arial"/>
          <w:b/>
          <w:bCs/>
        </w:rPr>
        <w:t xml:space="preserve">Visualization </w:t>
      </w:r>
    </w:p>
    <w:p w14:paraId="41DE2CF7" w14:textId="17A3212C" w:rsidR="0DE673AB" w:rsidRDefault="0D32F108" w:rsidP="4A54DE50">
      <w:pPr>
        <w:pStyle w:val="ListParagraph"/>
        <w:numPr>
          <w:ilvl w:val="0"/>
          <w:numId w:val="11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Scatter plot to represents the relationship between North American and European sales with a color-coding (via </w:t>
      </w:r>
      <w:r w:rsidR="00FF4747" w:rsidRPr="4A54DE50">
        <w:rPr>
          <w:rFonts w:ascii="Arial" w:eastAsia="Arial" w:hAnsi="Arial" w:cs="Arial"/>
        </w:rPr>
        <w:t>Colour</w:t>
      </w:r>
      <w:r w:rsidRPr="4A54DE50">
        <w:rPr>
          <w:rFonts w:ascii="Arial" w:eastAsia="Arial" w:hAnsi="Arial" w:cs="Arial"/>
        </w:rPr>
        <w:t xml:space="preserve"> Manager) to identify cluster membership.</w:t>
      </w:r>
    </w:p>
    <w:p w14:paraId="4F64FB7B" w14:textId="40A1ECDC" w:rsidR="58B092A0" w:rsidRDefault="0033339C" w:rsidP="4A54DE50">
      <w:pPr>
        <w:pStyle w:val="ListParagraph"/>
        <w:numPr>
          <w:ilvl w:val="0"/>
          <w:numId w:val="11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Table view to statistically to understand the numeric results of regional and global sales.</w:t>
      </w:r>
    </w:p>
    <w:p w14:paraId="2878C4CB" w14:textId="10983505" w:rsidR="58B092A0" w:rsidRDefault="0033339C" w:rsidP="4A54DE50">
      <w:pPr>
        <w:pStyle w:val="ListParagraph"/>
        <w:numPr>
          <w:ilvl w:val="0"/>
          <w:numId w:val="11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This visualization makes regional sales pattern apparent showing how games perform differently across markets.</w:t>
      </w:r>
    </w:p>
    <w:p w14:paraId="7A34CC96" w14:textId="2BC95992" w:rsidR="14A92BEF" w:rsidRDefault="1C3EF509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This workflow transforms raw sales data into actionable insights identifying both genre-based patterns and market segments based on regional performance.</w:t>
      </w:r>
    </w:p>
    <w:p w14:paraId="5361C803" w14:textId="49C092C9" w:rsidR="345B01BA" w:rsidRDefault="345B01BA" w:rsidP="4A54DE50">
      <w:pPr>
        <w:rPr>
          <w:rFonts w:ascii="Arial" w:eastAsia="Arial" w:hAnsi="Arial" w:cs="Arial"/>
          <w:b/>
          <w:bCs/>
        </w:rPr>
      </w:pPr>
    </w:p>
    <w:p w14:paraId="6599836F" w14:textId="0C77F8B4" w:rsidR="345B01BA" w:rsidRDefault="345B01BA" w:rsidP="4A54DE50">
      <w:pPr>
        <w:rPr>
          <w:rFonts w:ascii="Arial" w:eastAsia="Arial" w:hAnsi="Arial" w:cs="Arial"/>
          <w:b/>
          <w:bCs/>
        </w:rPr>
      </w:pPr>
    </w:p>
    <w:p w14:paraId="445E94CC" w14:textId="73E820FA" w:rsidR="345B01BA" w:rsidRDefault="345B01BA" w:rsidP="4A54DE50">
      <w:pPr>
        <w:rPr>
          <w:rFonts w:ascii="Arial" w:eastAsia="Arial" w:hAnsi="Arial" w:cs="Arial"/>
          <w:b/>
          <w:bCs/>
        </w:rPr>
      </w:pPr>
    </w:p>
    <w:p w14:paraId="12CEC7A5" w14:textId="61694EE7" w:rsidR="345B01BA" w:rsidRDefault="345B01BA" w:rsidP="4A54DE50">
      <w:pPr>
        <w:rPr>
          <w:rFonts w:ascii="Arial" w:eastAsia="Arial" w:hAnsi="Arial" w:cs="Arial"/>
          <w:b/>
          <w:bCs/>
        </w:rPr>
      </w:pPr>
    </w:p>
    <w:p w14:paraId="6526F14C" w14:textId="77777777" w:rsidR="00F034E7" w:rsidRDefault="00F034E7" w:rsidP="4A54DE50">
      <w:pPr>
        <w:rPr>
          <w:rFonts w:ascii="Arial" w:eastAsia="Arial" w:hAnsi="Arial" w:cs="Arial"/>
          <w:b/>
          <w:bCs/>
        </w:rPr>
      </w:pPr>
    </w:p>
    <w:p w14:paraId="088B57A8" w14:textId="77777777" w:rsidR="00F034E7" w:rsidRDefault="00F034E7" w:rsidP="4A54DE50">
      <w:pPr>
        <w:rPr>
          <w:rFonts w:ascii="Arial" w:eastAsia="Arial" w:hAnsi="Arial" w:cs="Arial"/>
          <w:b/>
          <w:bCs/>
        </w:rPr>
      </w:pPr>
    </w:p>
    <w:p w14:paraId="27EC0D19" w14:textId="5A1F2805" w:rsidR="5D1D2441" w:rsidRDefault="5D1D2441" w:rsidP="4A54DE50">
      <w:pPr>
        <w:rPr>
          <w:rFonts w:ascii="Arial" w:eastAsia="Arial" w:hAnsi="Arial" w:cs="Arial"/>
          <w:b/>
          <w:bCs/>
        </w:rPr>
      </w:pPr>
    </w:p>
    <w:p w14:paraId="160CAD28" w14:textId="77777777" w:rsidR="00F034E7" w:rsidRDefault="00F034E7" w:rsidP="4A54DE50">
      <w:pPr>
        <w:rPr>
          <w:rFonts w:ascii="Arial" w:eastAsia="Arial" w:hAnsi="Arial" w:cs="Arial"/>
          <w:b/>
          <w:bCs/>
        </w:rPr>
      </w:pPr>
    </w:p>
    <w:p w14:paraId="66D967FC" w14:textId="31B2484A" w:rsidR="76D057CF" w:rsidRDefault="76D057CF" w:rsidP="4A54DE50">
      <w:pPr>
        <w:rPr>
          <w:rFonts w:ascii="Arial" w:eastAsia="Arial" w:hAnsi="Arial" w:cs="Arial"/>
          <w:b/>
          <w:bCs/>
        </w:rPr>
      </w:pPr>
    </w:p>
    <w:p w14:paraId="67834F81" w14:textId="3D7F2223" w:rsidR="00F034E7" w:rsidRDefault="143ED493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Section 6: Interesting Findings </w:t>
      </w:r>
    </w:p>
    <w:p w14:paraId="6063DDEC" w14:textId="00938ADA" w:rsidR="00730235" w:rsidRPr="00730235" w:rsidRDefault="489ECEED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lastRenderedPageBreak/>
        <w:t xml:space="preserve">6.1 </w:t>
      </w:r>
      <w:r w:rsidR="5F3BB975" w:rsidRPr="4A54DE50">
        <w:rPr>
          <w:rFonts w:ascii="Arial" w:eastAsia="Arial" w:hAnsi="Arial" w:cs="Arial"/>
          <w:b/>
          <w:bCs/>
        </w:rPr>
        <w:t xml:space="preserve">Interesting findings achieved by applying the workflow on the data </w:t>
      </w:r>
    </w:p>
    <w:p w14:paraId="4478B5DA" w14:textId="7043CB30" w:rsidR="00730235" w:rsidRPr="00730235" w:rsidRDefault="6B3076CD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The workflow reveals several interesting findings on the data:</w:t>
      </w:r>
    </w:p>
    <w:p w14:paraId="7D886F9A" w14:textId="27D6F47F" w:rsidR="00730235" w:rsidRPr="00730235" w:rsidRDefault="20A2D308" w:rsidP="4A54DE50">
      <w:pPr>
        <w:spacing w:before="240" w:after="240"/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6.2 </w:t>
      </w:r>
      <w:r w:rsidR="33206366" w:rsidRPr="4A54DE50">
        <w:rPr>
          <w:rFonts w:ascii="Arial" w:eastAsia="Arial" w:hAnsi="Arial" w:cs="Arial"/>
          <w:b/>
          <w:bCs/>
        </w:rPr>
        <w:t>Regional Sales and Global Sales Correlation</w:t>
      </w:r>
      <w:r w:rsidR="0E4505F6" w:rsidRPr="4A54DE50">
        <w:rPr>
          <w:rFonts w:ascii="Arial" w:eastAsia="Arial" w:hAnsi="Arial" w:cs="Arial"/>
          <w:b/>
          <w:bCs/>
        </w:rPr>
        <w:t xml:space="preserve"> (Linear Regression)</w:t>
      </w:r>
    </w:p>
    <w:p w14:paraId="326C25BF" w14:textId="6235D5EE" w:rsidR="00730235" w:rsidRPr="00730235" w:rsidRDefault="33206366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A strong correlation between global and regional sales.</w:t>
      </w:r>
    </w:p>
    <w:p w14:paraId="52462743" w14:textId="1A0D13BD" w:rsidR="00730235" w:rsidRPr="00730235" w:rsidRDefault="33206366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>North America</w:t>
      </w:r>
      <w:r w:rsidRPr="4A54DE50">
        <w:rPr>
          <w:rFonts w:ascii="Arial" w:eastAsia="Arial" w:hAnsi="Arial" w:cs="Arial"/>
        </w:rPr>
        <w:t>: Coeff: 1.092, p-value = 0 (strongest impact).</w:t>
      </w:r>
    </w:p>
    <w:p w14:paraId="4B21606A" w14:textId="5D75FED1" w:rsidR="00730235" w:rsidRPr="00730235" w:rsidRDefault="33206366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>Europe</w:t>
      </w:r>
      <w:r w:rsidRPr="4A54DE50">
        <w:rPr>
          <w:rFonts w:ascii="Arial" w:eastAsia="Arial" w:hAnsi="Arial" w:cs="Arial"/>
        </w:rPr>
        <w:t>: Coeff: 1.044, p-value = 0 (second strongest impact).</w:t>
      </w:r>
    </w:p>
    <w:p w14:paraId="73BDADB2" w14:textId="29859112" w:rsidR="00730235" w:rsidRPr="00730235" w:rsidRDefault="33206366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>Japan</w:t>
      </w:r>
      <w:r w:rsidRPr="4A54DE50">
        <w:rPr>
          <w:rFonts w:ascii="Arial" w:eastAsia="Arial" w:hAnsi="Arial" w:cs="Arial"/>
        </w:rPr>
        <w:t>: Coeff: 1.022, p-value = 0 (third strongest impact).</w:t>
      </w:r>
    </w:p>
    <w:p w14:paraId="687A1CBB" w14:textId="1DCDE433" w:rsidR="00730235" w:rsidRPr="00730235" w:rsidRDefault="33206366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>Rest of the World</w:t>
      </w:r>
      <w:r w:rsidRPr="4A54DE50">
        <w:rPr>
          <w:rFonts w:ascii="Arial" w:eastAsia="Arial" w:hAnsi="Arial" w:cs="Arial"/>
        </w:rPr>
        <w:t>: Coeff: 0.239, p-value = 0.002 (poor, but still relevant).</w:t>
      </w:r>
    </w:p>
    <w:p w14:paraId="068DBA31" w14:textId="4225B82E" w:rsidR="00730235" w:rsidRPr="00730235" w:rsidRDefault="266879DF" w:rsidP="4A54DE50">
      <w:pPr>
        <w:spacing w:before="240" w:after="240"/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6.3 </w:t>
      </w:r>
      <w:r w:rsidR="33206366" w:rsidRPr="4A54DE50">
        <w:rPr>
          <w:rFonts w:ascii="Arial" w:eastAsia="Arial" w:hAnsi="Arial" w:cs="Arial"/>
          <w:b/>
          <w:bCs/>
        </w:rPr>
        <w:t>Implications for Publishers</w:t>
      </w:r>
      <w:r w:rsidR="21469477" w:rsidRPr="4A54DE50">
        <w:rPr>
          <w:rFonts w:ascii="Arial" w:eastAsia="Arial" w:hAnsi="Arial" w:cs="Arial"/>
          <w:b/>
          <w:bCs/>
        </w:rPr>
        <w:t xml:space="preserve"> (Linear Regression)</w:t>
      </w:r>
    </w:p>
    <w:p w14:paraId="1AF76258" w14:textId="4499EB14" w:rsidR="00730235" w:rsidRPr="00730235" w:rsidRDefault="33206366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A priority should be given to North America and Europe when creating new XBOX games, </w:t>
      </w:r>
      <w:r w:rsidR="6C5E1FD1" w:rsidRPr="4A54DE50">
        <w:rPr>
          <w:rFonts w:ascii="Arial" w:eastAsia="Arial" w:hAnsi="Arial" w:cs="Arial"/>
        </w:rPr>
        <w:t>because</w:t>
      </w:r>
      <w:r w:rsidRPr="4A54DE50">
        <w:rPr>
          <w:rFonts w:ascii="Arial" w:eastAsia="Arial" w:hAnsi="Arial" w:cs="Arial"/>
        </w:rPr>
        <w:t xml:space="preserve"> these regions </w:t>
      </w:r>
      <w:r w:rsidR="4BBE9074" w:rsidRPr="4A54DE50">
        <w:rPr>
          <w:rFonts w:ascii="Arial" w:eastAsia="Arial" w:hAnsi="Arial" w:cs="Arial"/>
        </w:rPr>
        <w:t>contribute</w:t>
      </w:r>
      <w:r w:rsidRPr="4A54DE50">
        <w:rPr>
          <w:rFonts w:ascii="Arial" w:eastAsia="Arial" w:hAnsi="Arial" w:cs="Arial"/>
        </w:rPr>
        <w:t xml:space="preserve"> the most to global sales to high</w:t>
      </w:r>
      <w:r w:rsidR="0E424C1D" w:rsidRPr="4A54DE50">
        <w:rPr>
          <w:rFonts w:ascii="Arial" w:eastAsia="Arial" w:hAnsi="Arial" w:cs="Arial"/>
        </w:rPr>
        <w:t xml:space="preserve">light </w:t>
      </w:r>
      <w:r w:rsidR="5874036B" w:rsidRPr="4A54DE50">
        <w:rPr>
          <w:rFonts w:ascii="Arial" w:eastAsia="Arial" w:hAnsi="Arial" w:cs="Arial"/>
        </w:rPr>
        <w:t>their</w:t>
      </w:r>
      <w:r w:rsidR="0E424C1D" w:rsidRPr="4A54DE50">
        <w:rPr>
          <w:rFonts w:ascii="Arial" w:eastAsia="Arial" w:hAnsi="Arial" w:cs="Arial"/>
        </w:rPr>
        <w:t xml:space="preserve"> current usefulness to XBOX.</w:t>
      </w:r>
    </w:p>
    <w:p w14:paraId="092C5B22" w14:textId="55924CB3" w:rsidR="00730235" w:rsidRPr="00730235" w:rsidRDefault="2CA3FC88" w:rsidP="4A54DE50">
      <w:pPr>
        <w:spacing w:before="240" w:after="240"/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6.4 </w:t>
      </w:r>
      <w:r w:rsidR="33206366" w:rsidRPr="4A54DE50">
        <w:rPr>
          <w:rFonts w:ascii="Arial" w:eastAsia="Arial" w:hAnsi="Arial" w:cs="Arial"/>
          <w:b/>
          <w:bCs/>
        </w:rPr>
        <w:t>Impact of Game Genre</w:t>
      </w:r>
      <w:r w:rsidR="75BAED87" w:rsidRPr="4A54DE50">
        <w:rPr>
          <w:rFonts w:ascii="Arial" w:eastAsia="Arial" w:hAnsi="Arial" w:cs="Arial"/>
          <w:b/>
          <w:bCs/>
        </w:rPr>
        <w:t xml:space="preserve"> (Linear Regression)</w:t>
      </w:r>
    </w:p>
    <w:p w14:paraId="577BB4BC" w14:textId="0C78FA63" w:rsidR="00730235" w:rsidRPr="00730235" w:rsidRDefault="6A8B70B1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The set genre does not affect sales (Coeff: 0, p-value = 0.361).</w:t>
      </w:r>
    </w:p>
    <w:p w14:paraId="48D93C44" w14:textId="52345116" w:rsidR="00730235" w:rsidRPr="00730235" w:rsidRDefault="6A8B70B1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The publishers should focus on regional preferences rather than specific </w:t>
      </w:r>
      <w:r w:rsidR="7D76B701" w:rsidRPr="4A54DE50">
        <w:rPr>
          <w:rFonts w:ascii="Arial" w:eastAsia="Arial" w:hAnsi="Arial" w:cs="Arial"/>
        </w:rPr>
        <w:t>genres for marketing efforts because it will be more useful to XBOX.</w:t>
      </w:r>
    </w:p>
    <w:p w14:paraId="601CC5CB" w14:textId="267D2997" w:rsidR="00730235" w:rsidRPr="00730235" w:rsidRDefault="7E31D3A9" w:rsidP="4A54DE50">
      <w:pPr>
        <w:spacing w:before="240" w:after="240"/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6.5 </w:t>
      </w:r>
      <w:r w:rsidR="33206366" w:rsidRPr="4A54DE50">
        <w:rPr>
          <w:rFonts w:ascii="Arial" w:eastAsia="Arial" w:hAnsi="Arial" w:cs="Arial"/>
          <w:b/>
          <w:bCs/>
        </w:rPr>
        <w:t>Impact of Year of Release</w:t>
      </w:r>
      <w:r w:rsidR="2B8D406D" w:rsidRPr="4A54DE50">
        <w:rPr>
          <w:rFonts w:ascii="Arial" w:eastAsia="Arial" w:hAnsi="Arial" w:cs="Arial"/>
          <w:b/>
          <w:bCs/>
        </w:rPr>
        <w:t xml:space="preserve"> (Linear Regression)</w:t>
      </w:r>
    </w:p>
    <w:p w14:paraId="66754401" w14:textId="3B7CEEB9" w:rsidR="00730235" w:rsidRPr="00730235" w:rsidRDefault="79F56997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The release years does not have an impact on sales performance </w:t>
      </w:r>
      <w:r w:rsidR="33206366" w:rsidRPr="4A54DE50">
        <w:rPr>
          <w:rFonts w:ascii="Arial" w:eastAsia="Arial" w:hAnsi="Arial" w:cs="Arial"/>
        </w:rPr>
        <w:t>(Coeff: 0, p-value = 0.21).</w:t>
      </w:r>
    </w:p>
    <w:p w14:paraId="586ECC95" w14:textId="256D6247" w:rsidR="00730235" w:rsidRPr="00730235" w:rsidRDefault="52F362FA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Mature games can still compete well depending on region.</w:t>
      </w:r>
    </w:p>
    <w:p w14:paraId="74BB02D2" w14:textId="1F840688" w:rsidR="00730235" w:rsidRPr="00730235" w:rsidRDefault="646604B1" w:rsidP="4A54DE50">
      <w:pPr>
        <w:spacing w:before="240" w:after="240"/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6.6 </w:t>
      </w:r>
      <w:r w:rsidR="52F362FA" w:rsidRPr="4A54DE50">
        <w:rPr>
          <w:rFonts w:ascii="Arial" w:eastAsia="Arial" w:hAnsi="Arial" w:cs="Arial"/>
          <w:b/>
          <w:bCs/>
        </w:rPr>
        <w:t>Important Points</w:t>
      </w:r>
      <w:r w:rsidR="79A01BD4" w:rsidRPr="4A54DE50">
        <w:rPr>
          <w:rFonts w:ascii="Arial" w:eastAsia="Arial" w:hAnsi="Arial" w:cs="Arial"/>
          <w:b/>
          <w:bCs/>
        </w:rPr>
        <w:t xml:space="preserve"> (Linear Regression)</w:t>
      </w:r>
    </w:p>
    <w:p w14:paraId="697496F0" w14:textId="0E4835B6" w:rsidR="00730235" w:rsidRPr="00730235" w:rsidRDefault="79A01BD4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Sales patterns are decided by the regions and have the most impact on global sales.</w:t>
      </w:r>
    </w:p>
    <w:p w14:paraId="40672055" w14:textId="2F10ABD2" w:rsidR="00730235" w:rsidRPr="00730235" w:rsidRDefault="79A01BD4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The release year and genre of games does not have an impact on sales.</w:t>
      </w:r>
    </w:p>
    <w:p w14:paraId="0E5903C5" w14:textId="34DF3910" w:rsidR="00730235" w:rsidRPr="00730235" w:rsidRDefault="79A01BD4" w:rsidP="4A54DE50">
      <w:pPr>
        <w:pStyle w:val="ListParagraph"/>
        <w:numPr>
          <w:ilvl w:val="0"/>
          <w:numId w:val="16"/>
        </w:num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Publishers should focus on segmentation of markets based on regional trends to maximise sales.</w:t>
      </w:r>
    </w:p>
    <w:p w14:paraId="16FBA879" w14:textId="1B258B7C" w:rsidR="00730235" w:rsidRPr="00730235" w:rsidRDefault="00730235" w:rsidP="4A54DE50">
      <w:pPr>
        <w:rPr>
          <w:rFonts w:ascii="Arial" w:eastAsia="Arial" w:hAnsi="Arial" w:cs="Arial"/>
          <w:b/>
          <w:bCs/>
        </w:rPr>
      </w:pPr>
    </w:p>
    <w:p w14:paraId="6B392D60" w14:textId="15A12E98" w:rsidR="00730235" w:rsidRPr="00730235" w:rsidRDefault="41A228B0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6.7 </w:t>
      </w:r>
      <w:r w:rsidR="5F3BB975" w:rsidRPr="4A54DE50">
        <w:rPr>
          <w:rFonts w:ascii="Arial" w:eastAsia="Arial" w:hAnsi="Arial" w:cs="Arial"/>
          <w:b/>
          <w:bCs/>
        </w:rPr>
        <w:t>Regional-Genre Correlations</w:t>
      </w:r>
      <w:r w:rsidR="0F451FEA" w:rsidRPr="4A54DE50">
        <w:rPr>
          <w:rFonts w:ascii="Arial" w:eastAsia="Arial" w:hAnsi="Arial" w:cs="Arial"/>
          <w:b/>
          <w:bCs/>
        </w:rPr>
        <w:t xml:space="preserve"> (k-Means)</w:t>
      </w:r>
    </w:p>
    <w:p w14:paraId="7EE9ECAB" w14:textId="38023266" w:rsidR="7F4F4E04" w:rsidRDefault="0F451FEA" w:rsidP="4A54DE50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k-</w:t>
      </w:r>
      <w:r w:rsidR="596FE1ED" w:rsidRPr="4A54DE50">
        <w:rPr>
          <w:rFonts w:ascii="Arial" w:eastAsia="Arial" w:hAnsi="Arial" w:cs="Arial"/>
        </w:rPr>
        <w:t>M</w:t>
      </w:r>
      <w:r w:rsidRPr="4A54DE50">
        <w:rPr>
          <w:rFonts w:ascii="Arial" w:eastAsia="Arial" w:hAnsi="Arial" w:cs="Arial"/>
        </w:rPr>
        <w:t xml:space="preserve">eans clustering to </w:t>
      </w:r>
      <w:r w:rsidR="6DF33A14" w:rsidRPr="4A54DE50">
        <w:rPr>
          <w:rFonts w:ascii="Arial" w:eastAsia="Arial" w:hAnsi="Arial" w:cs="Arial"/>
        </w:rPr>
        <w:t>identify</w:t>
      </w:r>
      <w:r w:rsidRPr="4A54DE50">
        <w:rPr>
          <w:rFonts w:ascii="Arial" w:eastAsia="Arial" w:hAnsi="Arial" w:cs="Arial"/>
        </w:rPr>
        <w:t xml:space="preserve"> market segments, (clusters 0-3) is based on regional sales </w:t>
      </w:r>
      <w:r w:rsidR="54CD07CE" w:rsidRPr="4A54DE50">
        <w:rPr>
          <w:rFonts w:ascii="Arial" w:eastAsia="Arial" w:hAnsi="Arial" w:cs="Arial"/>
        </w:rPr>
        <w:t>patterns between North America and Europe</w:t>
      </w:r>
      <w:r w:rsidR="4E558339" w:rsidRPr="4A54DE50">
        <w:rPr>
          <w:rFonts w:ascii="Arial" w:eastAsia="Arial" w:hAnsi="Arial" w:cs="Arial"/>
        </w:rPr>
        <w:t>.</w:t>
      </w:r>
    </w:p>
    <w:p w14:paraId="0AC39613" w14:textId="0C5EBD30" w:rsidR="167FBEC1" w:rsidRDefault="4E558339" w:rsidP="4A54DE50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Cluster 0 (green) represents games with a good performance in both regions but particularly high European sales.</w:t>
      </w:r>
    </w:p>
    <w:p w14:paraId="3C0111CD" w14:textId="7BD1D423" w:rsidR="167FBEC1" w:rsidRDefault="4E558339" w:rsidP="4A54DE50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Cluster 3 (grey points) is games with minimal sales in both regions, containing </w:t>
      </w:r>
      <w:r w:rsidR="47E43217" w:rsidRPr="4A54DE50">
        <w:rPr>
          <w:rFonts w:ascii="Arial" w:eastAsia="Arial" w:hAnsi="Arial" w:cs="Arial"/>
        </w:rPr>
        <w:t>most</w:t>
      </w:r>
      <w:r w:rsidRPr="4A54DE50">
        <w:rPr>
          <w:rFonts w:ascii="Arial" w:eastAsia="Arial" w:hAnsi="Arial" w:cs="Arial"/>
        </w:rPr>
        <w:t xml:space="preserve"> points i</w:t>
      </w:r>
      <w:r w:rsidR="09F0A973" w:rsidRPr="4A54DE50">
        <w:rPr>
          <w:rFonts w:ascii="Arial" w:eastAsia="Arial" w:hAnsi="Arial" w:cs="Arial"/>
        </w:rPr>
        <w:t>n scatter graph.</w:t>
      </w:r>
    </w:p>
    <w:p w14:paraId="787AA5C4" w14:textId="5FBCE337" w:rsidR="460444BA" w:rsidRDefault="6E09394E" w:rsidP="4A54DE50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Cluster 1 (red) and Cluster 2 (brown) portray a moderate </w:t>
      </w:r>
      <w:r w:rsidR="7D1B4F7A" w:rsidRPr="4A54DE50">
        <w:rPr>
          <w:rFonts w:ascii="Arial" w:eastAsia="Arial" w:hAnsi="Arial" w:cs="Arial"/>
        </w:rPr>
        <w:t>success</w:t>
      </w:r>
      <w:r w:rsidRPr="4A54DE50">
        <w:rPr>
          <w:rFonts w:ascii="Arial" w:eastAsia="Arial" w:hAnsi="Arial" w:cs="Arial"/>
        </w:rPr>
        <w:t xml:space="preserve"> with different regional balances.</w:t>
      </w:r>
    </w:p>
    <w:p w14:paraId="1117782E" w14:textId="37960A68" w:rsidR="5D1D2441" w:rsidRDefault="5D1D2441" w:rsidP="4A54DE50">
      <w:pPr>
        <w:rPr>
          <w:rFonts w:ascii="Arial" w:eastAsia="Arial" w:hAnsi="Arial" w:cs="Arial"/>
          <w:b/>
          <w:bCs/>
        </w:rPr>
      </w:pPr>
    </w:p>
    <w:p w14:paraId="06A1083C" w14:textId="6713AD82" w:rsidR="00730235" w:rsidRPr="00730235" w:rsidRDefault="5C24AFC9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6.8 </w:t>
      </w:r>
      <w:r w:rsidR="5F3BB975" w:rsidRPr="4A54DE50">
        <w:rPr>
          <w:rFonts w:ascii="Arial" w:eastAsia="Arial" w:hAnsi="Arial" w:cs="Arial"/>
          <w:b/>
          <w:bCs/>
        </w:rPr>
        <w:t>Genre-Based Market Segmentation</w:t>
      </w:r>
      <w:r w:rsidR="0473BC96" w:rsidRPr="4A54DE50">
        <w:rPr>
          <w:rFonts w:ascii="Arial" w:eastAsia="Arial" w:hAnsi="Arial" w:cs="Arial"/>
          <w:b/>
          <w:bCs/>
        </w:rPr>
        <w:t xml:space="preserve"> (Decision Tree)</w:t>
      </w:r>
    </w:p>
    <w:p w14:paraId="20CC81EC" w14:textId="0725CE18" w:rsidR="7AA46D78" w:rsidRDefault="7FBFA0C5" w:rsidP="4A54DE50">
      <w:pPr>
        <w:pStyle w:val="ListParagraph"/>
        <w:numPr>
          <w:ilvl w:val="0"/>
          <w:numId w:val="9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lastRenderedPageBreak/>
        <w:t xml:space="preserve">Decision tree reveals </w:t>
      </w:r>
      <w:r w:rsidR="20054F73" w:rsidRPr="4A54DE50">
        <w:rPr>
          <w:rFonts w:ascii="Arial" w:eastAsia="Arial" w:hAnsi="Arial" w:cs="Arial"/>
        </w:rPr>
        <w:t>a split in the market using genre with a value of (5.5)</w:t>
      </w:r>
    </w:p>
    <w:p w14:paraId="0402F4EF" w14:textId="13BA441C" w:rsidR="7822D024" w:rsidRDefault="20054F73" w:rsidP="4A54DE50">
      <w:pPr>
        <w:pStyle w:val="ListParagraph"/>
        <w:numPr>
          <w:ilvl w:val="0"/>
          <w:numId w:val="9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Left branch contains 63.8% of games) with a focus on action-based games.</w:t>
      </w:r>
    </w:p>
    <w:p w14:paraId="2F8BB5AE" w14:textId="717861FC" w:rsidR="7822D024" w:rsidRDefault="20054F73" w:rsidP="4A54DE50">
      <w:pPr>
        <w:pStyle w:val="ListParagraph"/>
        <w:numPr>
          <w:ilvl w:val="0"/>
          <w:numId w:val="9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Right branch (36.2% games) contains sports and simulation games.</w:t>
      </w:r>
    </w:p>
    <w:p w14:paraId="019A5175" w14:textId="71F806E1" w:rsidR="00730235" w:rsidRPr="00730235" w:rsidRDefault="0737DF20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6.9 </w:t>
      </w:r>
      <w:r w:rsidR="5F3BB975" w:rsidRPr="4A54DE50">
        <w:rPr>
          <w:rFonts w:ascii="Arial" w:eastAsia="Arial" w:hAnsi="Arial" w:cs="Arial"/>
          <w:b/>
          <w:bCs/>
        </w:rPr>
        <w:t>Market Insights</w:t>
      </w:r>
    </w:p>
    <w:p w14:paraId="13CEFBDA" w14:textId="6C971884" w:rsidR="00730235" w:rsidRPr="00730235" w:rsidRDefault="4719AC9B" w:rsidP="4A54DE50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Action and shooter games perform better in North America then Europe.</w:t>
      </w:r>
    </w:p>
    <w:p w14:paraId="6307653D" w14:textId="7ACBC0E8" w:rsidR="02EC9D79" w:rsidRDefault="4719AC9B" w:rsidP="4A54DE50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Sporting and simulation title a more balanced within regions.</w:t>
      </w:r>
    </w:p>
    <w:p w14:paraId="11A7F1EB" w14:textId="00B71EDE" w:rsidR="02EC9D79" w:rsidRDefault="4719AC9B" w:rsidP="4A54DE50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Clustering analysis </w:t>
      </w:r>
      <w:r w:rsidR="79FC086A" w:rsidRPr="4A54DE50">
        <w:rPr>
          <w:rFonts w:ascii="Arial" w:eastAsia="Arial" w:hAnsi="Arial" w:cs="Arial"/>
        </w:rPr>
        <w:t>highlights</w:t>
      </w:r>
      <w:r w:rsidRPr="4A54DE50">
        <w:rPr>
          <w:rFonts w:ascii="Arial" w:eastAsia="Arial" w:hAnsi="Arial" w:cs="Arial"/>
        </w:rPr>
        <w:t xml:space="preserve"> the regi</w:t>
      </w:r>
      <w:r w:rsidR="46A0E492" w:rsidRPr="4A54DE50">
        <w:rPr>
          <w:rFonts w:ascii="Arial" w:eastAsia="Arial" w:hAnsi="Arial" w:cs="Arial"/>
        </w:rPr>
        <w:t>o</w:t>
      </w:r>
      <w:r w:rsidRPr="4A54DE50">
        <w:rPr>
          <w:rFonts w:ascii="Arial" w:eastAsia="Arial" w:hAnsi="Arial" w:cs="Arial"/>
        </w:rPr>
        <w:t>nal performance is not determined by genre alone, as games with the same genre can fall into different clusters.</w:t>
      </w:r>
    </w:p>
    <w:p w14:paraId="21228820" w14:textId="3A467916" w:rsidR="02EC9D79" w:rsidRDefault="4719AC9B" w:rsidP="4A54DE50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Highest performance outliers (1.0 on either axis points) tend to be specific genres, suggest that success follows genre-specific patterns.</w:t>
      </w:r>
    </w:p>
    <w:p w14:paraId="11E4144B" w14:textId="5460D83F" w:rsidR="345B01BA" w:rsidRDefault="49EF2AE7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These insights suggest that publishers should adopt different marketing strategies based on the genre </w:t>
      </w:r>
      <w:r w:rsidR="1E3EC601" w:rsidRPr="4A54DE50">
        <w:rPr>
          <w:rFonts w:ascii="Arial" w:eastAsia="Arial" w:hAnsi="Arial" w:cs="Arial"/>
        </w:rPr>
        <w:t>of</w:t>
      </w:r>
      <w:r w:rsidRPr="4A54DE50">
        <w:rPr>
          <w:rFonts w:ascii="Arial" w:eastAsia="Arial" w:hAnsi="Arial" w:cs="Arial"/>
        </w:rPr>
        <w:t xml:space="preserve"> the game. Action-oriented </w:t>
      </w:r>
      <w:r w:rsidR="0D1A8A18" w:rsidRPr="4A54DE50">
        <w:rPr>
          <w:rFonts w:ascii="Arial" w:eastAsia="Arial" w:hAnsi="Arial" w:cs="Arial"/>
        </w:rPr>
        <w:t xml:space="preserve">titles need greater marketing investment in North America, while sports and simulation games benefit from balanced regional marketing approaches. Cross region high performers provide a valuable case for optimizing </w:t>
      </w:r>
      <w:r w:rsidR="12C78A12" w:rsidRPr="4A54DE50">
        <w:rPr>
          <w:rFonts w:ascii="Arial" w:eastAsia="Arial" w:hAnsi="Arial" w:cs="Arial"/>
        </w:rPr>
        <w:t>publishing strategies.</w:t>
      </w:r>
    </w:p>
    <w:p w14:paraId="671BA253" w14:textId="6F62B8A1" w:rsidR="00111158" w:rsidRDefault="4FC39F44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The combination of decision tree, clustering provides different perspectives, one identifying market s</w:t>
      </w:r>
      <w:r w:rsidR="5058942A" w:rsidRPr="4A54DE50">
        <w:rPr>
          <w:rFonts w:ascii="Arial" w:eastAsia="Arial" w:hAnsi="Arial" w:cs="Arial"/>
        </w:rPr>
        <w:t xml:space="preserve">egments </w:t>
      </w:r>
      <w:r w:rsidRPr="4A54DE50">
        <w:rPr>
          <w:rFonts w:ascii="Arial" w:eastAsia="Arial" w:hAnsi="Arial" w:cs="Arial"/>
        </w:rPr>
        <w:t>based on sales performance and the other connecting p</w:t>
      </w:r>
      <w:r w:rsidR="5B128888" w:rsidRPr="4A54DE50">
        <w:rPr>
          <w:rFonts w:ascii="Arial" w:eastAsia="Arial" w:hAnsi="Arial" w:cs="Arial"/>
        </w:rPr>
        <w:t xml:space="preserve">atterns </w:t>
      </w:r>
      <w:r w:rsidRPr="4A54DE50">
        <w:rPr>
          <w:rFonts w:ascii="Arial" w:eastAsia="Arial" w:hAnsi="Arial" w:cs="Arial"/>
        </w:rPr>
        <w:t>to specific game genres and helps design a framework for strategic decision</w:t>
      </w:r>
      <w:r w:rsidR="4C5AC7EF" w:rsidRPr="4A54DE50">
        <w:rPr>
          <w:rFonts w:ascii="Arial" w:eastAsia="Arial" w:hAnsi="Arial" w:cs="Arial"/>
        </w:rPr>
        <w:t>-making in game publishing.</w:t>
      </w:r>
    </w:p>
    <w:p w14:paraId="3DC595ED" w14:textId="77777777" w:rsidR="00FF4747" w:rsidRDefault="00FF4747" w:rsidP="4A54DE50">
      <w:pPr>
        <w:rPr>
          <w:rFonts w:ascii="Arial" w:eastAsia="Arial" w:hAnsi="Arial" w:cs="Arial"/>
        </w:rPr>
      </w:pPr>
    </w:p>
    <w:p w14:paraId="302457DB" w14:textId="77777777" w:rsidR="00FF4747" w:rsidRDefault="00FF4747" w:rsidP="4A54DE50">
      <w:pPr>
        <w:rPr>
          <w:rFonts w:ascii="Arial" w:eastAsia="Arial" w:hAnsi="Arial" w:cs="Arial"/>
        </w:rPr>
      </w:pPr>
    </w:p>
    <w:p w14:paraId="4C14E603" w14:textId="77777777" w:rsidR="00FF4747" w:rsidRDefault="00FF4747" w:rsidP="4A54DE50">
      <w:pPr>
        <w:rPr>
          <w:rFonts w:ascii="Arial" w:eastAsia="Arial" w:hAnsi="Arial" w:cs="Arial"/>
        </w:rPr>
      </w:pPr>
    </w:p>
    <w:p w14:paraId="2AFCBFB9" w14:textId="77777777" w:rsidR="00FF4747" w:rsidRDefault="00FF4747" w:rsidP="4A54DE50">
      <w:pPr>
        <w:rPr>
          <w:rFonts w:ascii="Arial" w:eastAsia="Arial" w:hAnsi="Arial" w:cs="Arial"/>
        </w:rPr>
      </w:pPr>
    </w:p>
    <w:p w14:paraId="56C2D6AC" w14:textId="77777777" w:rsidR="00FF4747" w:rsidRDefault="00FF4747" w:rsidP="4A54DE50">
      <w:pPr>
        <w:rPr>
          <w:rFonts w:ascii="Arial" w:eastAsia="Arial" w:hAnsi="Arial" w:cs="Arial"/>
        </w:rPr>
      </w:pPr>
    </w:p>
    <w:p w14:paraId="5585E010" w14:textId="77777777" w:rsidR="00FF4747" w:rsidRDefault="00FF4747" w:rsidP="4A54DE50">
      <w:pPr>
        <w:rPr>
          <w:rFonts w:ascii="Arial" w:eastAsia="Arial" w:hAnsi="Arial" w:cs="Arial"/>
        </w:rPr>
      </w:pPr>
    </w:p>
    <w:p w14:paraId="52A5B763" w14:textId="77777777" w:rsidR="00FF4747" w:rsidRDefault="00FF4747" w:rsidP="4A54DE50">
      <w:pPr>
        <w:rPr>
          <w:rFonts w:ascii="Arial" w:eastAsia="Arial" w:hAnsi="Arial" w:cs="Arial"/>
        </w:rPr>
      </w:pPr>
    </w:p>
    <w:p w14:paraId="5623EA3B" w14:textId="77777777" w:rsidR="00FF4747" w:rsidRDefault="00FF4747" w:rsidP="4A54DE50">
      <w:pPr>
        <w:rPr>
          <w:rFonts w:ascii="Arial" w:eastAsia="Arial" w:hAnsi="Arial" w:cs="Arial"/>
        </w:rPr>
      </w:pPr>
    </w:p>
    <w:p w14:paraId="66DA0E99" w14:textId="77777777" w:rsidR="00FF4747" w:rsidRDefault="00FF4747" w:rsidP="4A54DE50">
      <w:pPr>
        <w:rPr>
          <w:rFonts w:ascii="Arial" w:eastAsia="Arial" w:hAnsi="Arial" w:cs="Arial"/>
        </w:rPr>
      </w:pPr>
    </w:p>
    <w:p w14:paraId="7A8C97B9" w14:textId="77777777" w:rsidR="00FF4747" w:rsidRDefault="00FF4747" w:rsidP="4A54DE50">
      <w:pPr>
        <w:rPr>
          <w:rFonts w:ascii="Arial" w:eastAsia="Arial" w:hAnsi="Arial" w:cs="Arial"/>
        </w:rPr>
      </w:pPr>
    </w:p>
    <w:p w14:paraId="33017D75" w14:textId="77777777" w:rsidR="00FF4747" w:rsidRDefault="00FF4747" w:rsidP="4A54DE50">
      <w:pPr>
        <w:rPr>
          <w:rFonts w:ascii="Arial" w:eastAsia="Arial" w:hAnsi="Arial" w:cs="Arial"/>
        </w:rPr>
      </w:pPr>
    </w:p>
    <w:p w14:paraId="6148F373" w14:textId="77777777" w:rsidR="00FF4747" w:rsidRDefault="00FF4747" w:rsidP="4A54DE50">
      <w:pPr>
        <w:rPr>
          <w:rFonts w:ascii="Arial" w:eastAsia="Arial" w:hAnsi="Arial" w:cs="Arial"/>
        </w:rPr>
      </w:pPr>
    </w:p>
    <w:p w14:paraId="770BE8FF" w14:textId="77777777" w:rsidR="00FF4747" w:rsidRDefault="00FF4747" w:rsidP="4A54DE50">
      <w:pPr>
        <w:rPr>
          <w:rFonts w:ascii="Arial" w:eastAsia="Arial" w:hAnsi="Arial" w:cs="Arial"/>
        </w:rPr>
      </w:pPr>
    </w:p>
    <w:p w14:paraId="72F97E01" w14:textId="77777777" w:rsidR="00FF4747" w:rsidRDefault="00FF4747" w:rsidP="4A54DE50">
      <w:pPr>
        <w:rPr>
          <w:rFonts w:ascii="Arial" w:eastAsia="Arial" w:hAnsi="Arial" w:cs="Arial"/>
        </w:rPr>
      </w:pPr>
    </w:p>
    <w:p w14:paraId="58B453AC" w14:textId="77777777" w:rsidR="00FF4747" w:rsidRDefault="00FF4747" w:rsidP="4A54DE50">
      <w:pPr>
        <w:rPr>
          <w:rFonts w:ascii="Arial" w:eastAsia="Arial" w:hAnsi="Arial" w:cs="Arial"/>
        </w:rPr>
      </w:pPr>
    </w:p>
    <w:p w14:paraId="4A655964" w14:textId="1A0F2041" w:rsidR="3D8F5FDA" w:rsidRDefault="3D8F5FDA" w:rsidP="4A54DE50">
      <w:pPr>
        <w:rPr>
          <w:rFonts w:ascii="Arial" w:eastAsia="Arial" w:hAnsi="Arial" w:cs="Arial"/>
        </w:rPr>
      </w:pPr>
    </w:p>
    <w:p w14:paraId="1AEC613D" w14:textId="77777777" w:rsidR="00120776" w:rsidRDefault="00120776" w:rsidP="4A54DE50">
      <w:pPr>
        <w:rPr>
          <w:rFonts w:ascii="Arial" w:eastAsia="Arial" w:hAnsi="Arial" w:cs="Arial"/>
          <w:b/>
          <w:bCs/>
          <w:highlight w:val="yellow"/>
        </w:rPr>
      </w:pPr>
    </w:p>
    <w:p w14:paraId="6624F8A4" w14:textId="543CF376" w:rsidR="00472B8C" w:rsidRPr="00965849" w:rsidRDefault="00472B8C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>Section 7 Conclusion</w:t>
      </w:r>
    </w:p>
    <w:p w14:paraId="0A93ACCA" w14:textId="6940E4E6" w:rsidR="2A3BC85E" w:rsidRDefault="2A3BC85E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lastRenderedPageBreak/>
        <w:t xml:space="preserve">The analysis of Xbox One games sales data has unveiled several </w:t>
      </w:r>
      <w:r w:rsidR="40E8B5AD" w:rsidRPr="4A54DE50">
        <w:rPr>
          <w:rFonts w:ascii="Arial" w:eastAsia="Arial" w:hAnsi="Arial" w:cs="Arial"/>
        </w:rPr>
        <w:t xml:space="preserve">great </w:t>
      </w:r>
      <w:r w:rsidRPr="4A54DE50">
        <w:rPr>
          <w:rFonts w:ascii="Arial" w:eastAsia="Arial" w:hAnsi="Arial" w:cs="Arial"/>
        </w:rPr>
        <w:t>insights that can inform publishers about strategic decision-making:</w:t>
      </w:r>
    </w:p>
    <w:p w14:paraId="57FB7763" w14:textId="506D52D4" w:rsidR="2A3BC85E" w:rsidRDefault="2A3BC85E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>Regional Impact</w:t>
      </w:r>
      <w:r w:rsidRPr="4A54DE50">
        <w:rPr>
          <w:rFonts w:ascii="Arial" w:eastAsia="Arial" w:hAnsi="Arial" w:cs="Arial"/>
        </w:rPr>
        <w:t xml:space="preserve">: Europe and North America dominate as the most influential markets for Xbox One games’ global success, with correlation coefficients of 1.092 and 1.044. These markets </w:t>
      </w:r>
      <w:r w:rsidR="571DBA9F" w:rsidRPr="4A54DE50">
        <w:rPr>
          <w:rFonts w:ascii="Arial" w:eastAsia="Arial" w:hAnsi="Arial" w:cs="Arial"/>
        </w:rPr>
        <w:t>should be the main preference in marketing and distribution strategies.</w:t>
      </w:r>
    </w:p>
    <w:p w14:paraId="6E1E2C91" w14:textId="53CBFFF8" w:rsidR="752501BD" w:rsidRDefault="752501BD" w:rsidP="3D8F5FDA">
      <w:pPr>
        <w:spacing w:after="0"/>
        <w:rPr>
          <w:rFonts w:ascii="Arial" w:eastAsia="Arial" w:hAnsi="Arial" w:cs="Arial"/>
        </w:rPr>
      </w:pPr>
      <w:r w:rsidRPr="236E7145">
        <w:rPr>
          <w:rFonts w:ascii="Arial" w:eastAsia="Arial" w:hAnsi="Arial" w:cs="Arial"/>
          <w:b/>
          <w:bCs/>
        </w:rPr>
        <w:t>Genre</w:t>
      </w:r>
      <w:r w:rsidRPr="236E7145">
        <w:rPr>
          <w:rFonts w:ascii="Arial" w:eastAsia="Arial" w:hAnsi="Arial" w:cs="Arial"/>
        </w:rPr>
        <w:t xml:space="preserve">: </w:t>
      </w:r>
      <w:r w:rsidR="7E0D5CEB" w:rsidRPr="236E7145">
        <w:rPr>
          <w:rFonts w:ascii="Arial" w:eastAsia="Arial" w:hAnsi="Arial" w:cs="Arial"/>
        </w:rPr>
        <w:t>The genre does not significantly impact the sales performance (p-value = 0.361). Thi</w:t>
      </w:r>
      <w:r w:rsidR="4FBFEFD3" w:rsidRPr="236E7145">
        <w:rPr>
          <w:rFonts w:ascii="Arial" w:eastAsia="Arial" w:hAnsi="Arial" w:cs="Arial"/>
        </w:rPr>
        <w:t>s highlights regional preferences and market-specific approaches are more important tha</w:t>
      </w:r>
      <w:r w:rsidR="3E73F066" w:rsidRPr="236E7145">
        <w:rPr>
          <w:rFonts w:ascii="Arial" w:eastAsia="Arial" w:hAnsi="Arial" w:cs="Arial"/>
        </w:rPr>
        <w:t>n</w:t>
      </w:r>
      <w:r w:rsidR="4FBFEFD3" w:rsidRPr="236E7145">
        <w:rPr>
          <w:rFonts w:ascii="Arial" w:eastAsia="Arial" w:hAnsi="Arial" w:cs="Arial"/>
        </w:rPr>
        <w:t xml:space="preserve"> genre-based segmentation.</w:t>
      </w:r>
    </w:p>
    <w:p w14:paraId="425A01C2" w14:textId="4DFE168A" w:rsidR="3D8F5FDA" w:rsidRDefault="3D8F5FDA" w:rsidP="3D8F5FDA">
      <w:pPr>
        <w:spacing w:after="0"/>
        <w:rPr>
          <w:rFonts w:ascii="Arial" w:eastAsia="Arial" w:hAnsi="Arial" w:cs="Arial"/>
        </w:rPr>
      </w:pPr>
    </w:p>
    <w:p w14:paraId="65515690" w14:textId="22FF19AF" w:rsidR="752501BD" w:rsidRDefault="752501BD" w:rsidP="3D8F5FDA">
      <w:p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>Gaming Market</w:t>
      </w:r>
      <w:r w:rsidRPr="4A54DE50">
        <w:rPr>
          <w:rFonts w:ascii="Arial" w:eastAsia="Arial" w:hAnsi="Arial" w:cs="Arial"/>
        </w:rPr>
        <w:t xml:space="preserve">: </w:t>
      </w:r>
      <w:r w:rsidR="4D732D20" w:rsidRPr="4A54DE50">
        <w:rPr>
          <w:rFonts w:ascii="Arial" w:eastAsia="Arial" w:hAnsi="Arial" w:cs="Arial"/>
        </w:rPr>
        <w:t xml:space="preserve">The release year has no impact on sales performance (p-value = 0.21), indicating that well-developed games can maintain commercial viability regardless of </w:t>
      </w:r>
      <w:r w:rsidR="04082FE6" w:rsidRPr="4A54DE50">
        <w:rPr>
          <w:rFonts w:ascii="Arial" w:eastAsia="Arial" w:hAnsi="Arial" w:cs="Arial"/>
        </w:rPr>
        <w:t>their</w:t>
      </w:r>
      <w:r w:rsidR="4D732D20" w:rsidRPr="4A54DE50">
        <w:rPr>
          <w:rFonts w:ascii="Arial" w:eastAsia="Arial" w:hAnsi="Arial" w:cs="Arial"/>
        </w:rPr>
        <w:t xml:space="preserve"> </w:t>
      </w:r>
      <w:r w:rsidR="602BE607" w:rsidRPr="4A54DE50">
        <w:rPr>
          <w:rFonts w:ascii="Arial" w:eastAsia="Arial" w:hAnsi="Arial" w:cs="Arial"/>
        </w:rPr>
        <w:t>tenure</w:t>
      </w:r>
      <w:r w:rsidR="4D732D20" w:rsidRPr="4A54DE50">
        <w:rPr>
          <w:rFonts w:ascii="Arial" w:eastAsia="Arial" w:hAnsi="Arial" w:cs="Arial"/>
        </w:rPr>
        <w:t xml:space="preserve">. </w:t>
      </w:r>
    </w:p>
    <w:p w14:paraId="1417221F" w14:textId="126DE5A1" w:rsidR="3D8F5FDA" w:rsidRDefault="3D8F5FDA" w:rsidP="3D8F5FDA">
      <w:pPr>
        <w:spacing w:after="0"/>
        <w:rPr>
          <w:rFonts w:ascii="Arial" w:eastAsia="Arial" w:hAnsi="Arial" w:cs="Arial"/>
        </w:rPr>
      </w:pPr>
    </w:p>
    <w:p w14:paraId="2F648820" w14:textId="4067E21F" w:rsidR="752501BD" w:rsidRDefault="752501BD" w:rsidP="3D8F5FDA">
      <w:pPr>
        <w:spacing w:after="0"/>
        <w:rPr>
          <w:rFonts w:ascii="Arial" w:eastAsia="Arial" w:hAnsi="Arial" w:cs="Arial"/>
        </w:rPr>
      </w:pPr>
      <w:r w:rsidRPr="4A54DE50">
        <w:rPr>
          <w:rFonts w:ascii="Arial" w:eastAsia="Arial" w:hAnsi="Arial" w:cs="Arial"/>
          <w:b/>
          <w:bCs/>
        </w:rPr>
        <w:t xml:space="preserve">Distinct Market </w:t>
      </w:r>
      <w:r w:rsidR="2849A820" w:rsidRPr="4A54DE50">
        <w:rPr>
          <w:rFonts w:ascii="Arial" w:eastAsia="Arial" w:hAnsi="Arial" w:cs="Arial"/>
          <w:b/>
          <w:bCs/>
        </w:rPr>
        <w:t xml:space="preserve">Segments: </w:t>
      </w:r>
      <w:r w:rsidR="2849A820" w:rsidRPr="4A54DE50">
        <w:rPr>
          <w:rFonts w:ascii="Arial" w:eastAsia="Arial" w:hAnsi="Arial" w:cs="Arial"/>
        </w:rPr>
        <w:t>k-Means</w:t>
      </w:r>
      <w:r w:rsidR="162659FA" w:rsidRPr="4A54DE50">
        <w:rPr>
          <w:rFonts w:ascii="Arial" w:eastAsia="Arial" w:hAnsi="Arial" w:cs="Arial"/>
        </w:rPr>
        <w:t xml:space="preserve"> clustering revealed four distinct market segments based on regional sales patterns, with interesting findings in Cluster 0 (</w:t>
      </w:r>
      <w:r w:rsidR="2EE1B878" w:rsidRPr="4A54DE50">
        <w:rPr>
          <w:rFonts w:ascii="Arial" w:eastAsia="Arial" w:hAnsi="Arial" w:cs="Arial"/>
        </w:rPr>
        <w:t>strong performance in Europe)</w:t>
      </w:r>
      <w:r w:rsidR="295ED555" w:rsidRPr="4A54DE50">
        <w:rPr>
          <w:rFonts w:ascii="Arial" w:eastAsia="Arial" w:hAnsi="Arial" w:cs="Arial"/>
        </w:rPr>
        <w:t>.</w:t>
      </w:r>
    </w:p>
    <w:p w14:paraId="7DBE2B81" w14:textId="67F2296C" w:rsidR="3D8F5FDA" w:rsidRDefault="3D8F5FDA" w:rsidP="3D8F5FDA">
      <w:pPr>
        <w:spacing w:after="0"/>
        <w:rPr>
          <w:rFonts w:ascii="Arial" w:eastAsia="Arial" w:hAnsi="Arial" w:cs="Arial"/>
          <w:b/>
          <w:bCs/>
        </w:rPr>
      </w:pPr>
    </w:p>
    <w:p w14:paraId="75D4D8B2" w14:textId="38526897" w:rsidR="752501BD" w:rsidRDefault="752501BD" w:rsidP="3D8F5FDA">
      <w:pPr>
        <w:spacing w:after="0"/>
        <w:rPr>
          <w:rFonts w:ascii="Arial" w:eastAsia="Arial" w:hAnsi="Arial" w:cs="Arial"/>
        </w:rPr>
      </w:pPr>
      <w:r w:rsidRPr="4CAC667F">
        <w:rPr>
          <w:rFonts w:ascii="Arial" w:eastAsia="Arial" w:hAnsi="Arial" w:cs="Arial"/>
          <w:b/>
          <w:bCs/>
        </w:rPr>
        <w:t>Strategic Marketing</w:t>
      </w:r>
      <w:r w:rsidRPr="4CAC667F">
        <w:rPr>
          <w:rFonts w:ascii="Arial" w:eastAsia="Arial" w:hAnsi="Arial" w:cs="Arial"/>
        </w:rPr>
        <w:t>:</w:t>
      </w:r>
      <w:r w:rsidR="1836FA24" w:rsidRPr="4CAC667F">
        <w:rPr>
          <w:rFonts w:ascii="Arial" w:eastAsia="Arial" w:hAnsi="Arial" w:cs="Arial"/>
        </w:rPr>
        <w:t xml:space="preserve"> The decision tree analysis demonstrates that publishers should adopt different marketing a</w:t>
      </w:r>
      <w:r w:rsidR="36708B75" w:rsidRPr="4CAC667F">
        <w:rPr>
          <w:rFonts w:ascii="Arial" w:eastAsia="Arial" w:hAnsi="Arial" w:cs="Arial"/>
        </w:rPr>
        <w:t xml:space="preserve">pproaches based on game genres, </w:t>
      </w:r>
      <w:r w:rsidR="3F5B2EA3" w:rsidRPr="4CAC667F">
        <w:rPr>
          <w:rFonts w:ascii="Arial" w:eastAsia="Arial" w:hAnsi="Arial" w:cs="Arial"/>
        </w:rPr>
        <w:t>with</w:t>
      </w:r>
      <w:r w:rsidR="36708B75" w:rsidRPr="4CAC667F">
        <w:rPr>
          <w:rFonts w:ascii="Arial" w:eastAsia="Arial" w:hAnsi="Arial" w:cs="Arial"/>
        </w:rPr>
        <w:t xml:space="preserve"> action titles warranting greater investment in North America whil</w:t>
      </w:r>
      <w:r w:rsidR="0685D7E1" w:rsidRPr="4CAC667F">
        <w:rPr>
          <w:rFonts w:ascii="Arial" w:eastAsia="Arial" w:hAnsi="Arial" w:cs="Arial"/>
        </w:rPr>
        <w:t>st</w:t>
      </w:r>
      <w:r w:rsidR="36708B75" w:rsidRPr="4CAC667F">
        <w:rPr>
          <w:rFonts w:ascii="Arial" w:eastAsia="Arial" w:hAnsi="Arial" w:cs="Arial"/>
        </w:rPr>
        <w:t xml:space="preserve"> sports and simulation games benefit from a balanced regional market.</w:t>
      </w:r>
    </w:p>
    <w:p w14:paraId="24927B95" w14:textId="0B5A4BF1" w:rsidR="3D8F5FDA" w:rsidRDefault="3D8F5FDA" w:rsidP="3D8F5FDA">
      <w:pPr>
        <w:spacing w:after="0"/>
        <w:rPr>
          <w:rFonts w:ascii="Arial" w:eastAsia="Arial" w:hAnsi="Arial" w:cs="Arial"/>
        </w:rPr>
      </w:pPr>
    </w:p>
    <w:p w14:paraId="5B8D16FF" w14:textId="27002790" w:rsidR="7F597E3A" w:rsidRDefault="7F597E3A" w:rsidP="3D8F5FDA">
      <w:pPr>
        <w:spacing w:after="0"/>
        <w:rPr>
          <w:rFonts w:ascii="Arial" w:eastAsia="Arial" w:hAnsi="Arial" w:cs="Arial"/>
        </w:rPr>
      </w:pPr>
      <w:r w:rsidRPr="4CAC667F">
        <w:rPr>
          <w:rFonts w:ascii="Arial" w:eastAsia="Arial" w:hAnsi="Arial" w:cs="Arial"/>
        </w:rPr>
        <w:t>The findings highlight that Xbox One games’ success is determined by regional market dynamics rather than genre or release timing.</w:t>
      </w:r>
      <w:r w:rsidR="2F76E5EB" w:rsidRPr="4CAC667F">
        <w:rPr>
          <w:rFonts w:ascii="Arial" w:eastAsia="Arial" w:hAnsi="Arial" w:cs="Arial"/>
        </w:rPr>
        <w:t xml:space="preserve"> Publishers should focus on understanding and leveraging regional patterns to optimise </w:t>
      </w:r>
      <w:r w:rsidR="33F175E2" w:rsidRPr="4CAC667F">
        <w:rPr>
          <w:rFonts w:ascii="Arial" w:eastAsia="Arial" w:hAnsi="Arial" w:cs="Arial"/>
        </w:rPr>
        <w:t>their</w:t>
      </w:r>
      <w:r w:rsidR="2F76E5EB" w:rsidRPr="4CAC667F">
        <w:rPr>
          <w:rFonts w:ascii="Arial" w:eastAsia="Arial" w:hAnsi="Arial" w:cs="Arial"/>
        </w:rPr>
        <w:t xml:space="preserve"> global sales strategies</w:t>
      </w:r>
      <w:r w:rsidR="780A0D2B" w:rsidRPr="4CAC667F">
        <w:rPr>
          <w:rFonts w:ascii="Arial" w:eastAsia="Arial" w:hAnsi="Arial" w:cs="Arial"/>
        </w:rPr>
        <w:t xml:space="preserve"> and</w:t>
      </w:r>
      <w:r w:rsidR="2F76E5EB" w:rsidRPr="4CAC667F">
        <w:rPr>
          <w:rFonts w:ascii="Arial" w:eastAsia="Arial" w:hAnsi="Arial" w:cs="Arial"/>
        </w:rPr>
        <w:t xml:space="preserve"> understand and leverag</w:t>
      </w:r>
      <w:r w:rsidR="6E0E2731" w:rsidRPr="4CAC667F">
        <w:rPr>
          <w:rFonts w:ascii="Arial" w:eastAsia="Arial" w:hAnsi="Arial" w:cs="Arial"/>
        </w:rPr>
        <w:t>e</w:t>
      </w:r>
      <w:r w:rsidR="2F76E5EB" w:rsidRPr="4CAC667F">
        <w:rPr>
          <w:rFonts w:ascii="Arial" w:eastAsia="Arial" w:hAnsi="Arial" w:cs="Arial"/>
        </w:rPr>
        <w:t xml:space="preserve"> those regional patterns to optimise </w:t>
      </w:r>
      <w:r w:rsidR="4C344C68" w:rsidRPr="4CAC667F">
        <w:rPr>
          <w:rFonts w:ascii="Arial" w:eastAsia="Arial" w:hAnsi="Arial" w:cs="Arial"/>
        </w:rPr>
        <w:t>their</w:t>
      </w:r>
      <w:r w:rsidR="2F76E5EB" w:rsidRPr="4CAC667F">
        <w:rPr>
          <w:rFonts w:ascii="Arial" w:eastAsia="Arial" w:hAnsi="Arial" w:cs="Arial"/>
        </w:rPr>
        <w:t xml:space="preserve"> global sales str</w:t>
      </w:r>
      <w:r w:rsidR="058ADFC2" w:rsidRPr="4CAC667F">
        <w:rPr>
          <w:rFonts w:ascii="Arial" w:eastAsia="Arial" w:hAnsi="Arial" w:cs="Arial"/>
        </w:rPr>
        <w:t>ategies.</w:t>
      </w:r>
    </w:p>
    <w:p w14:paraId="2ABE6C76" w14:textId="01D21D73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66FF317C" w14:textId="53C13636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7ABA83AF" w14:textId="627C8907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089CC538" w14:textId="0C7BBFEF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27F6510E" w14:textId="0C0ECC58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3AF0D1C5" w14:textId="72D9AC5C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49F67955" w14:textId="36B7650B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2B20BC31" w14:textId="7E792087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6E4B2DC0" w14:textId="5D4B45C5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63DB6BED" w14:textId="59725803" w:rsidR="4CAC667F" w:rsidRDefault="4CAC667F" w:rsidP="4A54DE50">
      <w:pPr>
        <w:rPr>
          <w:rFonts w:ascii="Arial" w:eastAsia="Arial" w:hAnsi="Arial" w:cs="Arial"/>
          <w:b/>
          <w:bCs/>
          <w:color w:val="FF0000"/>
        </w:rPr>
      </w:pPr>
    </w:p>
    <w:p w14:paraId="2FD5C7FB" w14:textId="29677D86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1F232097" w14:textId="1847E6AB" w:rsidR="3D8F5FDA" w:rsidRDefault="3D8F5FDA" w:rsidP="4A54DE50">
      <w:pPr>
        <w:rPr>
          <w:rFonts w:ascii="Arial" w:eastAsia="Arial" w:hAnsi="Arial" w:cs="Arial"/>
          <w:b/>
          <w:bCs/>
          <w:color w:val="FF0000"/>
        </w:rPr>
      </w:pPr>
    </w:p>
    <w:p w14:paraId="72835DD5" w14:textId="77777777" w:rsidR="00120776" w:rsidRDefault="00120776" w:rsidP="4A54DE50">
      <w:pPr>
        <w:rPr>
          <w:rFonts w:ascii="Arial" w:eastAsia="Arial" w:hAnsi="Arial" w:cs="Arial"/>
          <w:b/>
          <w:bCs/>
          <w:color w:val="FF0000"/>
        </w:rPr>
      </w:pPr>
    </w:p>
    <w:p w14:paraId="3AC84E1F" w14:textId="77777777" w:rsidR="00120776" w:rsidRDefault="00120776" w:rsidP="4A54DE50">
      <w:pPr>
        <w:rPr>
          <w:rFonts w:ascii="Arial" w:eastAsia="Arial" w:hAnsi="Arial" w:cs="Arial"/>
          <w:b/>
          <w:bCs/>
        </w:rPr>
      </w:pPr>
    </w:p>
    <w:p w14:paraId="0B52E08C" w14:textId="795B3334" w:rsidR="00472B8C" w:rsidRPr="00965849" w:rsidRDefault="0090017B" w:rsidP="4A54DE50">
      <w:pPr>
        <w:rPr>
          <w:rFonts w:ascii="Arial" w:eastAsia="Arial" w:hAnsi="Arial" w:cs="Arial"/>
          <w:b/>
          <w:bCs/>
        </w:rPr>
      </w:pPr>
      <w:r w:rsidRPr="4A54DE50">
        <w:rPr>
          <w:rFonts w:ascii="Arial" w:eastAsia="Arial" w:hAnsi="Arial" w:cs="Arial"/>
          <w:b/>
          <w:bCs/>
        </w:rPr>
        <w:t xml:space="preserve">Section 8 </w:t>
      </w:r>
      <w:r w:rsidR="0086135B" w:rsidRPr="4A54DE50">
        <w:rPr>
          <w:rFonts w:ascii="Arial" w:eastAsia="Arial" w:hAnsi="Arial" w:cs="Arial"/>
          <w:b/>
          <w:bCs/>
        </w:rPr>
        <w:t>Future Work</w:t>
      </w:r>
    </w:p>
    <w:p w14:paraId="438C91EB" w14:textId="3185DD4F" w:rsidR="00472B8C" w:rsidRDefault="592D7225" w:rsidP="4A54DE50">
      <w:pPr>
        <w:rPr>
          <w:rFonts w:ascii="Arial" w:eastAsia="Arial" w:hAnsi="Arial" w:cs="Arial"/>
        </w:rPr>
      </w:pPr>
      <w:r w:rsidRPr="236E7145">
        <w:rPr>
          <w:rFonts w:ascii="Arial" w:eastAsia="Arial" w:hAnsi="Arial" w:cs="Arial"/>
        </w:rPr>
        <w:lastRenderedPageBreak/>
        <w:t xml:space="preserve">The analysis </w:t>
      </w:r>
      <w:r w:rsidR="7E085C9F" w:rsidRPr="236E7145">
        <w:rPr>
          <w:rFonts w:ascii="Arial" w:eastAsia="Arial" w:hAnsi="Arial" w:cs="Arial"/>
        </w:rPr>
        <w:t xml:space="preserve">contains </w:t>
      </w:r>
      <w:r w:rsidRPr="236E7145">
        <w:rPr>
          <w:rFonts w:ascii="Arial" w:eastAsia="Arial" w:hAnsi="Arial" w:cs="Arial"/>
        </w:rPr>
        <w:t xml:space="preserve">valuable insights, </w:t>
      </w:r>
      <w:r w:rsidR="0C84C0A3" w:rsidRPr="236E7145">
        <w:rPr>
          <w:rFonts w:ascii="Arial" w:eastAsia="Arial" w:hAnsi="Arial" w:cs="Arial"/>
        </w:rPr>
        <w:t>with</w:t>
      </w:r>
      <w:r w:rsidRPr="236E7145">
        <w:rPr>
          <w:rFonts w:ascii="Arial" w:eastAsia="Arial" w:hAnsi="Arial" w:cs="Arial"/>
        </w:rPr>
        <w:t xml:space="preserve"> </w:t>
      </w:r>
      <w:r w:rsidR="0C84C0A3" w:rsidRPr="236E7145">
        <w:rPr>
          <w:rFonts w:ascii="Arial" w:eastAsia="Arial" w:hAnsi="Arial" w:cs="Arial"/>
        </w:rPr>
        <w:t xml:space="preserve">several </w:t>
      </w:r>
      <w:r w:rsidRPr="236E7145">
        <w:rPr>
          <w:rFonts w:ascii="Arial" w:eastAsia="Arial" w:hAnsi="Arial" w:cs="Arial"/>
        </w:rPr>
        <w:t xml:space="preserve">avenues </w:t>
      </w:r>
      <w:r w:rsidR="7A0CFCA5" w:rsidRPr="236E7145">
        <w:rPr>
          <w:rFonts w:ascii="Arial" w:eastAsia="Arial" w:hAnsi="Arial" w:cs="Arial"/>
        </w:rPr>
        <w:t>that</w:t>
      </w:r>
      <w:r w:rsidR="5C0AE378" w:rsidRPr="236E7145">
        <w:rPr>
          <w:rFonts w:ascii="Arial" w:eastAsia="Arial" w:hAnsi="Arial" w:cs="Arial"/>
        </w:rPr>
        <w:t xml:space="preserve"> can lead </w:t>
      </w:r>
      <w:r w:rsidR="63C3775C" w:rsidRPr="236E7145">
        <w:rPr>
          <w:rFonts w:ascii="Arial" w:eastAsia="Arial" w:hAnsi="Arial" w:cs="Arial"/>
        </w:rPr>
        <w:t xml:space="preserve">to </w:t>
      </w:r>
      <w:r w:rsidRPr="236E7145">
        <w:rPr>
          <w:rFonts w:ascii="Arial" w:eastAsia="Arial" w:hAnsi="Arial" w:cs="Arial"/>
        </w:rPr>
        <w:t>future research t</w:t>
      </w:r>
      <w:r w:rsidR="4361A4D1" w:rsidRPr="236E7145">
        <w:rPr>
          <w:rFonts w:ascii="Arial" w:eastAsia="Arial" w:hAnsi="Arial" w:cs="Arial"/>
        </w:rPr>
        <w:t>o</w:t>
      </w:r>
      <w:r w:rsidRPr="236E7145">
        <w:rPr>
          <w:rFonts w:ascii="Arial" w:eastAsia="Arial" w:hAnsi="Arial" w:cs="Arial"/>
        </w:rPr>
        <w:t xml:space="preserve"> enhance Xbox gam</w:t>
      </w:r>
      <w:r w:rsidR="1F80DCE0" w:rsidRPr="236E7145">
        <w:rPr>
          <w:rFonts w:ascii="Arial" w:eastAsia="Arial" w:hAnsi="Arial" w:cs="Arial"/>
        </w:rPr>
        <w:t xml:space="preserve">ing </w:t>
      </w:r>
      <w:r w:rsidRPr="236E7145">
        <w:rPr>
          <w:rFonts w:ascii="Arial" w:eastAsia="Arial" w:hAnsi="Arial" w:cs="Arial"/>
        </w:rPr>
        <w:t>sales.</w:t>
      </w:r>
    </w:p>
    <w:p w14:paraId="57AC0EF1" w14:textId="5F1B5267" w:rsidR="00472B8C" w:rsidRDefault="39693352" w:rsidP="4A54DE50">
      <w:pPr>
        <w:rPr>
          <w:rFonts w:ascii="Arial" w:eastAsia="Arial" w:hAnsi="Arial" w:cs="Arial"/>
        </w:rPr>
      </w:pPr>
      <w:r w:rsidRPr="236E7145">
        <w:rPr>
          <w:rFonts w:ascii="Arial" w:eastAsia="Arial" w:hAnsi="Arial" w:cs="Arial"/>
        </w:rPr>
        <w:t>Pricing Strategy: Examine the relationship between price points and sales performance across regions t</w:t>
      </w:r>
      <w:r w:rsidR="604EC1D3" w:rsidRPr="236E7145">
        <w:rPr>
          <w:rFonts w:ascii="Arial" w:eastAsia="Arial" w:hAnsi="Arial" w:cs="Arial"/>
        </w:rPr>
        <w:t xml:space="preserve">o </w:t>
      </w:r>
      <w:r w:rsidRPr="236E7145">
        <w:rPr>
          <w:rFonts w:ascii="Arial" w:eastAsia="Arial" w:hAnsi="Arial" w:cs="Arial"/>
        </w:rPr>
        <w:t xml:space="preserve">provide insights </w:t>
      </w:r>
      <w:r w:rsidR="3556D0F1" w:rsidRPr="236E7145">
        <w:rPr>
          <w:rFonts w:ascii="Arial" w:eastAsia="Arial" w:hAnsi="Arial" w:cs="Arial"/>
        </w:rPr>
        <w:t xml:space="preserve">and </w:t>
      </w:r>
      <w:r w:rsidRPr="236E7145">
        <w:rPr>
          <w:rFonts w:ascii="Arial" w:eastAsia="Arial" w:hAnsi="Arial" w:cs="Arial"/>
        </w:rPr>
        <w:t>enable a</w:t>
      </w:r>
      <w:r w:rsidR="10F48339" w:rsidRPr="236E7145">
        <w:rPr>
          <w:rFonts w:ascii="Arial" w:eastAsia="Arial" w:hAnsi="Arial" w:cs="Arial"/>
        </w:rPr>
        <w:t xml:space="preserve">n </w:t>
      </w:r>
      <w:r w:rsidRPr="236E7145">
        <w:rPr>
          <w:rFonts w:ascii="Arial" w:eastAsia="Arial" w:hAnsi="Arial" w:cs="Arial"/>
        </w:rPr>
        <w:t>efficient pricing strategy.</w:t>
      </w:r>
    </w:p>
    <w:p w14:paraId="11C83B7B" w14:textId="63AAD706" w:rsidR="00472B8C" w:rsidRDefault="0C1F0D0B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Competitiveness: Expand analysis to include competitor platforms such as </w:t>
      </w:r>
      <w:r w:rsidR="49968972" w:rsidRPr="4A54DE50">
        <w:rPr>
          <w:rFonts w:ascii="Arial" w:eastAsia="Arial" w:hAnsi="Arial" w:cs="Arial"/>
        </w:rPr>
        <w:t>PlayStation</w:t>
      </w:r>
      <w:r w:rsidRPr="4A54DE50">
        <w:rPr>
          <w:rFonts w:ascii="Arial" w:eastAsia="Arial" w:hAnsi="Arial" w:cs="Arial"/>
        </w:rPr>
        <w:t xml:space="preserve"> and provide context about platform-specific preferences and identify exclusive opportunities for Xbox </w:t>
      </w:r>
      <w:r w:rsidR="2711F65D" w:rsidRPr="4A54DE50">
        <w:rPr>
          <w:rFonts w:ascii="Arial" w:eastAsia="Arial" w:hAnsi="Arial" w:cs="Arial"/>
        </w:rPr>
        <w:t>One publishers.</w:t>
      </w:r>
    </w:p>
    <w:p w14:paraId="30CCA9EA" w14:textId="647C5338" w:rsidR="00472B8C" w:rsidRDefault="198F700F" w:rsidP="4A54DE50">
      <w:pPr>
        <w:rPr>
          <w:rFonts w:ascii="Arial" w:eastAsia="Arial" w:hAnsi="Arial" w:cs="Arial"/>
        </w:rPr>
      </w:pPr>
      <w:r w:rsidRPr="236E7145">
        <w:rPr>
          <w:rFonts w:ascii="Arial" w:eastAsia="Arial" w:hAnsi="Arial" w:cs="Arial"/>
        </w:rPr>
        <w:t>Digital vs Physical Sales: As the industry transitions toward</w:t>
      </w:r>
      <w:r w:rsidR="32ACCFC5" w:rsidRPr="236E7145">
        <w:rPr>
          <w:rFonts w:ascii="Arial" w:eastAsia="Arial" w:hAnsi="Arial" w:cs="Arial"/>
        </w:rPr>
        <w:t>s</w:t>
      </w:r>
      <w:r w:rsidRPr="236E7145">
        <w:rPr>
          <w:rFonts w:ascii="Arial" w:eastAsia="Arial" w:hAnsi="Arial" w:cs="Arial"/>
        </w:rPr>
        <w:t xml:space="preserve"> digital distribution </w:t>
      </w:r>
      <w:r w:rsidR="0B8EDA58" w:rsidRPr="236E7145">
        <w:rPr>
          <w:rFonts w:ascii="Arial" w:eastAsia="Arial" w:hAnsi="Arial" w:cs="Arial"/>
        </w:rPr>
        <w:t>analysing</w:t>
      </w:r>
      <w:r w:rsidRPr="236E7145">
        <w:rPr>
          <w:rFonts w:ascii="Arial" w:eastAsia="Arial" w:hAnsi="Arial" w:cs="Arial"/>
        </w:rPr>
        <w:t xml:space="preserve"> the differential impact of digital versus physical sales across regions </w:t>
      </w:r>
      <w:r w:rsidR="76480DA9" w:rsidRPr="236E7145">
        <w:rPr>
          <w:rFonts w:ascii="Arial" w:eastAsia="Arial" w:hAnsi="Arial" w:cs="Arial"/>
        </w:rPr>
        <w:t xml:space="preserve">can </w:t>
      </w:r>
      <w:r w:rsidRPr="236E7145">
        <w:rPr>
          <w:rFonts w:ascii="Arial" w:eastAsia="Arial" w:hAnsi="Arial" w:cs="Arial"/>
        </w:rPr>
        <w:t>reveal important trends for distribution.</w:t>
      </w:r>
    </w:p>
    <w:p w14:paraId="1CFA2844" w14:textId="307B9E1A" w:rsidR="00472B8C" w:rsidRDefault="198F700F" w:rsidP="4A54DE50">
      <w:pPr>
        <w:rPr>
          <w:rFonts w:ascii="Arial" w:eastAsia="Arial" w:hAnsi="Arial" w:cs="Arial"/>
        </w:rPr>
      </w:pPr>
      <w:r w:rsidRPr="236E7145">
        <w:rPr>
          <w:rFonts w:ascii="Arial" w:eastAsia="Arial" w:hAnsi="Arial" w:cs="Arial"/>
        </w:rPr>
        <w:t>Demographics: Including data of age, genders and income level of each buyer enables market segmen</w:t>
      </w:r>
      <w:r w:rsidR="155EDF45" w:rsidRPr="236E7145">
        <w:rPr>
          <w:rFonts w:ascii="Arial" w:eastAsia="Arial" w:hAnsi="Arial" w:cs="Arial"/>
        </w:rPr>
        <w:t>t to target s</w:t>
      </w:r>
      <w:r w:rsidRPr="236E7145">
        <w:rPr>
          <w:rFonts w:ascii="Arial" w:eastAsia="Arial" w:hAnsi="Arial" w:cs="Arial"/>
        </w:rPr>
        <w:t>pecific users.</w:t>
      </w:r>
    </w:p>
    <w:p w14:paraId="1C8ED167" w14:textId="5ADFB08A" w:rsidR="00472B8C" w:rsidRDefault="198F700F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 xml:space="preserve">Content and Feature Analysis: Examining </w:t>
      </w:r>
      <w:r w:rsidR="4C3B9132" w:rsidRPr="4A54DE50">
        <w:rPr>
          <w:rFonts w:ascii="Arial" w:eastAsia="Arial" w:hAnsi="Arial" w:cs="Arial"/>
        </w:rPr>
        <w:t>specific</w:t>
      </w:r>
      <w:r w:rsidRPr="4A54DE50">
        <w:rPr>
          <w:rFonts w:ascii="Arial" w:eastAsia="Arial" w:hAnsi="Arial" w:cs="Arial"/>
        </w:rPr>
        <w:t xml:space="preserve"> gaming features (multiplayer, limited edition) can identify and drive sales in different regions, providing guidance for game development prio</w:t>
      </w:r>
      <w:r w:rsidR="66EAEC52" w:rsidRPr="4A54DE50">
        <w:rPr>
          <w:rFonts w:ascii="Arial" w:eastAsia="Arial" w:hAnsi="Arial" w:cs="Arial"/>
        </w:rPr>
        <w:t>rities.</w:t>
      </w:r>
    </w:p>
    <w:p w14:paraId="6A9826A2" w14:textId="3037B44C" w:rsidR="00472B8C" w:rsidRDefault="450D8A73" w:rsidP="4A54DE50">
      <w:pPr>
        <w:rPr>
          <w:rFonts w:ascii="Arial" w:eastAsia="Arial" w:hAnsi="Arial" w:cs="Arial"/>
        </w:rPr>
      </w:pPr>
      <w:r w:rsidRPr="4A54DE50">
        <w:rPr>
          <w:rFonts w:ascii="Arial" w:eastAsia="Arial" w:hAnsi="Arial" w:cs="Arial"/>
        </w:rPr>
        <w:t>Machine Learning Applications: Using predictive algorithms can improve accuracy and identify patterns that traditional statistical methods can miss.</w:t>
      </w:r>
    </w:p>
    <w:p w14:paraId="360E7DFE" w14:textId="0EBBA7D9" w:rsidR="00472B8C" w:rsidRDefault="450D8A73" w:rsidP="4A54DE50">
      <w:pPr>
        <w:rPr>
          <w:rFonts w:ascii="Arial" w:eastAsia="Arial" w:hAnsi="Arial" w:cs="Arial"/>
        </w:rPr>
      </w:pPr>
      <w:r w:rsidRPr="236E7145">
        <w:rPr>
          <w:rFonts w:ascii="Arial" w:eastAsia="Arial" w:hAnsi="Arial" w:cs="Arial"/>
        </w:rPr>
        <w:t>By pursing these additional research directions, publishers c</w:t>
      </w:r>
      <w:r w:rsidR="79F624B8" w:rsidRPr="236E7145">
        <w:rPr>
          <w:rFonts w:ascii="Arial" w:eastAsia="Arial" w:hAnsi="Arial" w:cs="Arial"/>
        </w:rPr>
        <w:t xml:space="preserve">an </w:t>
      </w:r>
      <w:r w:rsidRPr="236E7145">
        <w:rPr>
          <w:rFonts w:ascii="Arial" w:eastAsia="Arial" w:hAnsi="Arial" w:cs="Arial"/>
        </w:rPr>
        <w:t xml:space="preserve">develop </w:t>
      </w:r>
      <w:r w:rsidR="7275373F" w:rsidRPr="236E7145">
        <w:rPr>
          <w:rFonts w:ascii="Arial" w:eastAsia="Arial" w:hAnsi="Arial" w:cs="Arial"/>
        </w:rPr>
        <w:t xml:space="preserve">a </w:t>
      </w:r>
      <w:r w:rsidRPr="236E7145">
        <w:rPr>
          <w:rFonts w:ascii="Arial" w:eastAsia="Arial" w:hAnsi="Arial" w:cs="Arial"/>
        </w:rPr>
        <w:t>refined strategies for maximising Xbox One game sales</w:t>
      </w:r>
      <w:r w:rsidR="7D7A74B1" w:rsidRPr="236E7145">
        <w:rPr>
          <w:rFonts w:ascii="Arial" w:eastAsia="Arial" w:hAnsi="Arial" w:cs="Arial"/>
        </w:rPr>
        <w:t>.</w:t>
      </w:r>
    </w:p>
    <w:p w14:paraId="11EADD24" w14:textId="70167FA8" w:rsidR="30F2A10F" w:rsidRDefault="30F2A10F" w:rsidP="4A54DE50">
      <w:pPr>
        <w:rPr>
          <w:rFonts w:ascii="Arial" w:eastAsia="Arial" w:hAnsi="Arial" w:cs="Arial"/>
        </w:rPr>
      </w:pPr>
    </w:p>
    <w:p w14:paraId="5C5240D3" w14:textId="11F01771" w:rsidR="13119D34" w:rsidRDefault="13119D34" w:rsidP="4A54DE50">
      <w:pPr>
        <w:rPr>
          <w:rFonts w:ascii="Arial" w:eastAsia="Arial" w:hAnsi="Arial" w:cs="Arial"/>
        </w:rPr>
      </w:pPr>
    </w:p>
    <w:sectPr w:rsidR="13119D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dD+gAEUW+xKEt" int2:id="Tcc3rqRN">
      <int2:state int2:value="Rejected" int2:type="AugLoop_Text_Critique"/>
    </int2:textHash>
    <int2:bookmark int2:bookmarkName="_Int_Czbnq4w6" int2:invalidationBookmarkName="" int2:hashCode="Q92BF4bYce8S6c" int2:id="Oz4JkOr8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3300"/>
    <w:multiLevelType w:val="multilevel"/>
    <w:tmpl w:val="76C61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BE0E83"/>
    <w:multiLevelType w:val="multilevel"/>
    <w:tmpl w:val="CB9E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59130"/>
    <w:multiLevelType w:val="hybridMultilevel"/>
    <w:tmpl w:val="4DC4E904"/>
    <w:lvl w:ilvl="0" w:tplc="FA4CE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5054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A4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4E6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E1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10B4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D094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4E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DAB7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B7F1C"/>
    <w:multiLevelType w:val="hybridMultilevel"/>
    <w:tmpl w:val="79C28A60"/>
    <w:lvl w:ilvl="0" w:tplc="EA7E7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C05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B66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F45E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28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4E5F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CAA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5C50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460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76AA8"/>
    <w:multiLevelType w:val="multilevel"/>
    <w:tmpl w:val="E64A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AFA2F0"/>
    <w:multiLevelType w:val="hybridMultilevel"/>
    <w:tmpl w:val="76448DFE"/>
    <w:lvl w:ilvl="0" w:tplc="EA9C0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C09D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647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202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8C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7E48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66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D0EA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D2B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C5431"/>
    <w:multiLevelType w:val="multilevel"/>
    <w:tmpl w:val="68447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3881AD"/>
    <w:multiLevelType w:val="hybridMultilevel"/>
    <w:tmpl w:val="B43E52D4"/>
    <w:lvl w:ilvl="0" w:tplc="00564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984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385A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D6B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0FD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ECE0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B80F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02E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EEF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30102"/>
    <w:multiLevelType w:val="multilevel"/>
    <w:tmpl w:val="9DC04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61635F"/>
    <w:multiLevelType w:val="hybridMultilevel"/>
    <w:tmpl w:val="47AE3D8E"/>
    <w:lvl w:ilvl="0" w:tplc="E2EAD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7AD5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F093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AE7C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C38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76C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02FC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D44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0418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DAE3C"/>
    <w:multiLevelType w:val="hybridMultilevel"/>
    <w:tmpl w:val="0096F0CE"/>
    <w:lvl w:ilvl="0" w:tplc="D7B82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8467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360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086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28AA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063B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06E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5C6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A411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A41E70"/>
    <w:multiLevelType w:val="multilevel"/>
    <w:tmpl w:val="CDCE0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D8A3A6"/>
    <w:multiLevelType w:val="hybridMultilevel"/>
    <w:tmpl w:val="C74E716E"/>
    <w:lvl w:ilvl="0" w:tplc="148246E0">
      <w:start w:val="1"/>
      <w:numFmt w:val="decimal"/>
      <w:lvlText w:val="%1."/>
      <w:lvlJc w:val="left"/>
      <w:pPr>
        <w:ind w:left="720" w:hanging="360"/>
      </w:pPr>
    </w:lvl>
    <w:lvl w:ilvl="1" w:tplc="90F6CC3C">
      <w:start w:val="1"/>
      <w:numFmt w:val="lowerLetter"/>
      <w:lvlText w:val="%2."/>
      <w:lvlJc w:val="left"/>
      <w:pPr>
        <w:ind w:left="1440" w:hanging="360"/>
      </w:pPr>
    </w:lvl>
    <w:lvl w:ilvl="2" w:tplc="ADF071B4">
      <w:start w:val="1"/>
      <w:numFmt w:val="lowerRoman"/>
      <w:lvlText w:val="%3."/>
      <w:lvlJc w:val="right"/>
      <w:pPr>
        <w:ind w:left="2160" w:hanging="180"/>
      </w:pPr>
    </w:lvl>
    <w:lvl w:ilvl="3" w:tplc="641050CE">
      <w:start w:val="1"/>
      <w:numFmt w:val="decimal"/>
      <w:lvlText w:val="%4."/>
      <w:lvlJc w:val="left"/>
      <w:pPr>
        <w:ind w:left="2880" w:hanging="360"/>
      </w:pPr>
    </w:lvl>
    <w:lvl w:ilvl="4" w:tplc="7C8A314E">
      <w:start w:val="1"/>
      <w:numFmt w:val="lowerLetter"/>
      <w:lvlText w:val="%5."/>
      <w:lvlJc w:val="left"/>
      <w:pPr>
        <w:ind w:left="3600" w:hanging="360"/>
      </w:pPr>
    </w:lvl>
    <w:lvl w:ilvl="5" w:tplc="0E9E1F9A">
      <w:start w:val="1"/>
      <w:numFmt w:val="lowerRoman"/>
      <w:lvlText w:val="%6."/>
      <w:lvlJc w:val="right"/>
      <w:pPr>
        <w:ind w:left="4320" w:hanging="180"/>
      </w:pPr>
    </w:lvl>
    <w:lvl w:ilvl="6" w:tplc="DCC64BDA">
      <w:start w:val="1"/>
      <w:numFmt w:val="decimal"/>
      <w:lvlText w:val="%7."/>
      <w:lvlJc w:val="left"/>
      <w:pPr>
        <w:ind w:left="5040" w:hanging="360"/>
      </w:pPr>
    </w:lvl>
    <w:lvl w:ilvl="7" w:tplc="769EFC50">
      <w:start w:val="1"/>
      <w:numFmt w:val="lowerLetter"/>
      <w:lvlText w:val="%8."/>
      <w:lvlJc w:val="left"/>
      <w:pPr>
        <w:ind w:left="5760" w:hanging="360"/>
      </w:pPr>
    </w:lvl>
    <w:lvl w:ilvl="8" w:tplc="33943D6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0ED6A"/>
    <w:multiLevelType w:val="hybridMultilevel"/>
    <w:tmpl w:val="13D29BC8"/>
    <w:lvl w:ilvl="0" w:tplc="AD82C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2ED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268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1859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8B4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5022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BE4B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CF8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6A4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4AEC7"/>
    <w:multiLevelType w:val="hybridMultilevel"/>
    <w:tmpl w:val="FB4C211E"/>
    <w:lvl w:ilvl="0" w:tplc="F3FE0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5C8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FEB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BA78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CAF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A8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E87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9A5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B29B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582A8"/>
    <w:multiLevelType w:val="hybridMultilevel"/>
    <w:tmpl w:val="37BCA0AC"/>
    <w:lvl w:ilvl="0" w:tplc="7FBA8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4E1A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4C48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5A0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63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2E0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84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5C7A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50D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A24CE"/>
    <w:multiLevelType w:val="multilevel"/>
    <w:tmpl w:val="444C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781B40"/>
    <w:multiLevelType w:val="hybridMultilevel"/>
    <w:tmpl w:val="85D2450A"/>
    <w:lvl w:ilvl="0" w:tplc="ED66E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8659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523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DADD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25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16A6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E2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3ABA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780F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85AA7"/>
    <w:multiLevelType w:val="multilevel"/>
    <w:tmpl w:val="0518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20F1F6"/>
    <w:multiLevelType w:val="hybridMultilevel"/>
    <w:tmpl w:val="9E5CC4FA"/>
    <w:lvl w:ilvl="0" w:tplc="4300C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7E2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3E51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E6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81F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3848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B28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06B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221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F37A4"/>
    <w:multiLevelType w:val="multilevel"/>
    <w:tmpl w:val="9384A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46DF0A"/>
    <w:multiLevelType w:val="hybridMultilevel"/>
    <w:tmpl w:val="41E0B844"/>
    <w:lvl w:ilvl="0" w:tplc="9D4CD770">
      <w:start w:val="1"/>
      <w:numFmt w:val="decimal"/>
      <w:lvlText w:val="%1."/>
      <w:lvlJc w:val="left"/>
      <w:pPr>
        <w:ind w:left="720" w:hanging="360"/>
      </w:pPr>
    </w:lvl>
    <w:lvl w:ilvl="1" w:tplc="97786FE6">
      <w:start w:val="1"/>
      <w:numFmt w:val="lowerLetter"/>
      <w:lvlText w:val="%2."/>
      <w:lvlJc w:val="left"/>
      <w:pPr>
        <w:ind w:left="1440" w:hanging="360"/>
      </w:pPr>
    </w:lvl>
    <w:lvl w:ilvl="2" w:tplc="5A60907A">
      <w:start w:val="1"/>
      <w:numFmt w:val="lowerRoman"/>
      <w:lvlText w:val="%3."/>
      <w:lvlJc w:val="right"/>
      <w:pPr>
        <w:ind w:left="2160" w:hanging="180"/>
      </w:pPr>
    </w:lvl>
    <w:lvl w:ilvl="3" w:tplc="358A5268">
      <w:start w:val="1"/>
      <w:numFmt w:val="decimal"/>
      <w:lvlText w:val="%4."/>
      <w:lvlJc w:val="left"/>
      <w:pPr>
        <w:ind w:left="2880" w:hanging="360"/>
      </w:pPr>
    </w:lvl>
    <w:lvl w:ilvl="4" w:tplc="C0CCF6DE">
      <w:start w:val="1"/>
      <w:numFmt w:val="lowerLetter"/>
      <w:lvlText w:val="%5."/>
      <w:lvlJc w:val="left"/>
      <w:pPr>
        <w:ind w:left="3600" w:hanging="360"/>
      </w:pPr>
    </w:lvl>
    <w:lvl w:ilvl="5" w:tplc="40CC3074">
      <w:start w:val="1"/>
      <w:numFmt w:val="lowerRoman"/>
      <w:lvlText w:val="%6."/>
      <w:lvlJc w:val="right"/>
      <w:pPr>
        <w:ind w:left="4320" w:hanging="180"/>
      </w:pPr>
    </w:lvl>
    <w:lvl w:ilvl="6" w:tplc="43D81EFC">
      <w:start w:val="1"/>
      <w:numFmt w:val="decimal"/>
      <w:lvlText w:val="%7."/>
      <w:lvlJc w:val="left"/>
      <w:pPr>
        <w:ind w:left="5040" w:hanging="360"/>
      </w:pPr>
    </w:lvl>
    <w:lvl w:ilvl="7" w:tplc="032AD4DC">
      <w:start w:val="1"/>
      <w:numFmt w:val="lowerLetter"/>
      <w:lvlText w:val="%8."/>
      <w:lvlJc w:val="left"/>
      <w:pPr>
        <w:ind w:left="5760" w:hanging="360"/>
      </w:pPr>
    </w:lvl>
    <w:lvl w:ilvl="8" w:tplc="9214802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94CF08"/>
    <w:multiLevelType w:val="hybridMultilevel"/>
    <w:tmpl w:val="E436A56C"/>
    <w:lvl w:ilvl="0" w:tplc="BD562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FE33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A62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7883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C81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627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F45F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E053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50A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F2CCCA"/>
    <w:multiLevelType w:val="hybridMultilevel"/>
    <w:tmpl w:val="2084BE9C"/>
    <w:lvl w:ilvl="0" w:tplc="D8469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7026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8673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7C5D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CB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444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326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6CB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78D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EB04F"/>
    <w:multiLevelType w:val="hybridMultilevel"/>
    <w:tmpl w:val="2244D59A"/>
    <w:lvl w:ilvl="0" w:tplc="22E2A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AC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8A2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E2D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3E8C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07D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7A4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3A9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F29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437818">
    <w:abstractNumId w:val="14"/>
  </w:num>
  <w:num w:numId="2" w16cid:durableId="1940406884">
    <w:abstractNumId w:val="3"/>
  </w:num>
  <w:num w:numId="3" w16cid:durableId="495196374">
    <w:abstractNumId w:val="15"/>
  </w:num>
  <w:num w:numId="4" w16cid:durableId="1709452352">
    <w:abstractNumId w:val="5"/>
  </w:num>
  <w:num w:numId="5" w16cid:durableId="814876662">
    <w:abstractNumId w:val="12"/>
  </w:num>
  <w:num w:numId="6" w16cid:durableId="1817527462">
    <w:abstractNumId w:val="21"/>
  </w:num>
  <w:num w:numId="7" w16cid:durableId="2035572486">
    <w:abstractNumId w:val="2"/>
  </w:num>
  <w:num w:numId="8" w16cid:durableId="119302392">
    <w:abstractNumId w:val="19"/>
  </w:num>
  <w:num w:numId="9" w16cid:durableId="860363888">
    <w:abstractNumId w:val="23"/>
  </w:num>
  <w:num w:numId="10" w16cid:durableId="289242420">
    <w:abstractNumId w:val="24"/>
  </w:num>
  <w:num w:numId="11" w16cid:durableId="143279590">
    <w:abstractNumId w:val="10"/>
  </w:num>
  <w:num w:numId="12" w16cid:durableId="1727029435">
    <w:abstractNumId w:val="13"/>
  </w:num>
  <w:num w:numId="13" w16cid:durableId="1075053409">
    <w:abstractNumId w:val="22"/>
  </w:num>
  <w:num w:numId="14" w16cid:durableId="966593919">
    <w:abstractNumId w:val="9"/>
  </w:num>
  <w:num w:numId="15" w16cid:durableId="591667210">
    <w:abstractNumId w:val="17"/>
  </w:num>
  <w:num w:numId="16" w16cid:durableId="740450082">
    <w:abstractNumId w:val="7"/>
  </w:num>
  <w:num w:numId="17" w16cid:durableId="1374110901">
    <w:abstractNumId w:val="0"/>
  </w:num>
  <w:num w:numId="18" w16cid:durableId="1417676371">
    <w:abstractNumId w:val="18"/>
  </w:num>
  <w:num w:numId="19" w16cid:durableId="1092431764">
    <w:abstractNumId w:val="6"/>
  </w:num>
  <w:num w:numId="20" w16cid:durableId="1488015146">
    <w:abstractNumId w:val="8"/>
  </w:num>
  <w:num w:numId="21" w16cid:durableId="364524311">
    <w:abstractNumId w:val="11"/>
  </w:num>
  <w:num w:numId="22" w16cid:durableId="590314801">
    <w:abstractNumId w:val="20"/>
  </w:num>
  <w:num w:numId="23" w16cid:durableId="947545599">
    <w:abstractNumId w:val="1"/>
  </w:num>
  <w:num w:numId="24" w16cid:durableId="202210591">
    <w:abstractNumId w:val="4"/>
  </w:num>
  <w:num w:numId="25" w16cid:durableId="18334456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1AD"/>
    <w:rsid w:val="000011DE"/>
    <w:rsid w:val="00044058"/>
    <w:rsid w:val="00092EFE"/>
    <w:rsid w:val="000A16AC"/>
    <w:rsid w:val="000E30AB"/>
    <w:rsid w:val="000F0E29"/>
    <w:rsid w:val="000F3039"/>
    <w:rsid w:val="000F5760"/>
    <w:rsid w:val="00111158"/>
    <w:rsid w:val="00120776"/>
    <w:rsid w:val="00120F0C"/>
    <w:rsid w:val="00142F94"/>
    <w:rsid w:val="00146C95"/>
    <w:rsid w:val="001473B9"/>
    <w:rsid w:val="001E0B3A"/>
    <w:rsid w:val="002007E4"/>
    <w:rsid w:val="002700A6"/>
    <w:rsid w:val="002A38B5"/>
    <w:rsid w:val="002B675B"/>
    <w:rsid w:val="002D3E92"/>
    <w:rsid w:val="002E61E4"/>
    <w:rsid w:val="00314432"/>
    <w:rsid w:val="00321427"/>
    <w:rsid w:val="00324731"/>
    <w:rsid w:val="0033339C"/>
    <w:rsid w:val="0037378D"/>
    <w:rsid w:val="00375020"/>
    <w:rsid w:val="00396CED"/>
    <w:rsid w:val="003D5212"/>
    <w:rsid w:val="00410166"/>
    <w:rsid w:val="00437C4E"/>
    <w:rsid w:val="0045124D"/>
    <w:rsid w:val="00472B8C"/>
    <w:rsid w:val="004A2F74"/>
    <w:rsid w:val="004B2A90"/>
    <w:rsid w:val="004D3CB0"/>
    <w:rsid w:val="004E01E0"/>
    <w:rsid w:val="004F3877"/>
    <w:rsid w:val="004F6EBC"/>
    <w:rsid w:val="0054463A"/>
    <w:rsid w:val="00547936"/>
    <w:rsid w:val="00566AC2"/>
    <w:rsid w:val="005671AD"/>
    <w:rsid w:val="005B2F27"/>
    <w:rsid w:val="005B6EC8"/>
    <w:rsid w:val="005D0FDD"/>
    <w:rsid w:val="0061668B"/>
    <w:rsid w:val="00621845"/>
    <w:rsid w:val="00637365"/>
    <w:rsid w:val="00684DE2"/>
    <w:rsid w:val="00690DB3"/>
    <w:rsid w:val="0069401A"/>
    <w:rsid w:val="00696D38"/>
    <w:rsid w:val="006B741E"/>
    <w:rsid w:val="006C3ACD"/>
    <w:rsid w:val="006D7D5A"/>
    <w:rsid w:val="006E125D"/>
    <w:rsid w:val="007255BC"/>
    <w:rsid w:val="00730235"/>
    <w:rsid w:val="007465D6"/>
    <w:rsid w:val="007909DA"/>
    <w:rsid w:val="007929B9"/>
    <w:rsid w:val="0086135B"/>
    <w:rsid w:val="00896A8B"/>
    <w:rsid w:val="0090017B"/>
    <w:rsid w:val="0090249B"/>
    <w:rsid w:val="00954046"/>
    <w:rsid w:val="0096538E"/>
    <w:rsid w:val="00965849"/>
    <w:rsid w:val="00991239"/>
    <w:rsid w:val="00991F4E"/>
    <w:rsid w:val="009D4B49"/>
    <w:rsid w:val="00A071F8"/>
    <w:rsid w:val="00A30E28"/>
    <w:rsid w:val="00A40B0A"/>
    <w:rsid w:val="00A4798D"/>
    <w:rsid w:val="00A51AE5"/>
    <w:rsid w:val="00A849CA"/>
    <w:rsid w:val="00AB6DFB"/>
    <w:rsid w:val="00AC3AE3"/>
    <w:rsid w:val="00B5E3E7"/>
    <w:rsid w:val="00B75563"/>
    <w:rsid w:val="00B96846"/>
    <w:rsid w:val="00BD0166"/>
    <w:rsid w:val="00C26949"/>
    <w:rsid w:val="00C4467D"/>
    <w:rsid w:val="00C8416F"/>
    <w:rsid w:val="00CC75BC"/>
    <w:rsid w:val="00D24054"/>
    <w:rsid w:val="00D468FD"/>
    <w:rsid w:val="00D81549"/>
    <w:rsid w:val="00DE776D"/>
    <w:rsid w:val="00EB0A88"/>
    <w:rsid w:val="00EF7316"/>
    <w:rsid w:val="00F034E7"/>
    <w:rsid w:val="00FA413F"/>
    <w:rsid w:val="00FE1C54"/>
    <w:rsid w:val="00FF4747"/>
    <w:rsid w:val="01615158"/>
    <w:rsid w:val="01C32266"/>
    <w:rsid w:val="01EA307A"/>
    <w:rsid w:val="01F865EA"/>
    <w:rsid w:val="020C671E"/>
    <w:rsid w:val="0211CAD4"/>
    <w:rsid w:val="024295CA"/>
    <w:rsid w:val="02664635"/>
    <w:rsid w:val="029165DA"/>
    <w:rsid w:val="02A339F0"/>
    <w:rsid w:val="02C9E126"/>
    <w:rsid w:val="02EC9D79"/>
    <w:rsid w:val="02EE9DF3"/>
    <w:rsid w:val="0352C8A5"/>
    <w:rsid w:val="03899DF5"/>
    <w:rsid w:val="0391A477"/>
    <w:rsid w:val="03B24417"/>
    <w:rsid w:val="03D1CF45"/>
    <w:rsid w:val="03FA1990"/>
    <w:rsid w:val="04082FE6"/>
    <w:rsid w:val="041D2133"/>
    <w:rsid w:val="04377D51"/>
    <w:rsid w:val="0473BC96"/>
    <w:rsid w:val="048112A8"/>
    <w:rsid w:val="04AE725F"/>
    <w:rsid w:val="04B90A84"/>
    <w:rsid w:val="04C1A826"/>
    <w:rsid w:val="050BB3BB"/>
    <w:rsid w:val="050C5224"/>
    <w:rsid w:val="0529116F"/>
    <w:rsid w:val="055300EE"/>
    <w:rsid w:val="055B254C"/>
    <w:rsid w:val="055DB768"/>
    <w:rsid w:val="0564C242"/>
    <w:rsid w:val="0572B159"/>
    <w:rsid w:val="058ADFC2"/>
    <w:rsid w:val="05976313"/>
    <w:rsid w:val="059EC6F1"/>
    <w:rsid w:val="05B41328"/>
    <w:rsid w:val="05C41B42"/>
    <w:rsid w:val="0639B2F3"/>
    <w:rsid w:val="064FB8E5"/>
    <w:rsid w:val="0661B543"/>
    <w:rsid w:val="067FF5C4"/>
    <w:rsid w:val="0685D7E1"/>
    <w:rsid w:val="06EC1F3D"/>
    <w:rsid w:val="07186535"/>
    <w:rsid w:val="07253D15"/>
    <w:rsid w:val="0737DF20"/>
    <w:rsid w:val="074CB8E5"/>
    <w:rsid w:val="07657095"/>
    <w:rsid w:val="07ABB7C1"/>
    <w:rsid w:val="07B276A7"/>
    <w:rsid w:val="07B8DB8C"/>
    <w:rsid w:val="07CE6631"/>
    <w:rsid w:val="07D0FB80"/>
    <w:rsid w:val="08144B05"/>
    <w:rsid w:val="082B1244"/>
    <w:rsid w:val="089CD5C7"/>
    <w:rsid w:val="08A613FF"/>
    <w:rsid w:val="092EA34D"/>
    <w:rsid w:val="09320EB1"/>
    <w:rsid w:val="0932C2EA"/>
    <w:rsid w:val="0955B0B4"/>
    <w:rsid w:val="097290C0"/>
    <w:rsid w:val="09D5FDEE"/>
    <w:rsid w:val="09F0A973"/>
    <w:rsid w:val="0A03F470"/>
    <w:rsid w:val="0A18F50E"/>
    <w:rsid w:val="0A240F7B"/>
    <w:rsid w:val="0A3310B4"/>
    <w:rsid w:val="0A34474C"/>
    <w:rsid w:val="0A526787"/>
    <w:rsid w:val="0A67D74E"/>
    <w:rsid w:val="0AB55225"/>
    <w:rsid w:val="0AC9120B"/>
    <w:rsid w:val="0ADDF186"/>
    <w:rsid w:val="0AE19C7F"/>
    <w:rsid w:val="0AF005E5"/>
    <w:rsid w:val="0B250162"/>
    <w:rsid w:val="0B4D4FD0"/>
    <w:rsid w:val="0B73C231"/>
    <w:rsid w:val="0B8EDA58"/>
    <w:rsid w:val="0BD0E3B2"/>
    <w:rsid w:val="0C1F0D0B"/>
    <w:rsid w:val="0C36F4D0"/>
    <w:rsid w:val="0C4B1317"/>
    <w:rsid w:val="0C5E6C8E"/>
    <w:rsid w:val="0C623D95"/>
    <w:rsid w:val="0C6B7133"/>
    <w:rsid w:val="0C84C0A3"/>
    <w:rsid w:val="0C92E25B"/>
    <w:rsid w:val="0CAA774C"/>
    <w:rsid w:val="0CC45DF5"/>
    <w:rsid w:val="0D11B5AF"/>
    <w:rsid w:val="0D1A8A18"/>
    <w:rsid w:val="0D32F108"/>
    <w:rsid w:val="0D51C36B"/>
    <w:rsid w:val="0D75493E"/>
    <w:rsid w:val="0D8A6C8E"/>
    <w:rsid w:val="0DD08A0F"/>
    <w:rsid w:val="0DD2ADE0"/>
    <w:rsid w:val="0DE673AB"/>
    <w:rsid w:val="0E28A16E"/>
    <w:rsid w:val="0E424C1D"/>
    <w:rsid w:val="0E4505F6"/>
    <w:rsid w:val="0E4591A9"/>
    <w:rsid w:val="0E5D06C9"/>
    <w:rsid w:val="0F0EEF11"/>
    <w:rsid w:val="0F11B9EF"/>
    <w:rsid w:val="0F451FEA"/>
    <w:rsid w:val="0F5A580B"/>
    <w:rsid w:val="0F6612B4"/>
    <w:rsid w:val="0FD8626B"/>
    <w:rsid w:val="0FDBB576"/>
    <w:rsid w:val="0FFA5251"/>
    <w:rsid w:val="10337C9B"/>
    <w:rsid w:val="1082B4B6"/>
    <w:rsid w:val="10853268"/>
    <w:rsid w:val="10BDE921"/>
    <w:rsid w:val="10D55EDF"/>
    <w:rsid w:val="10F48339"/>
    <w:rsid w:val="11351848"/>
    <w:rsid w:val="1145D71F"/>
    <w:rsid w:val="11465F90"/>
    <w:rsid w:val="11BE790F"/>
    <w:rsid w:val="11C61DA8"/>
    <w:rsid w:val="1246DC48"/>
    <w:rsid w:val="1249D68D"/>
    <w:rsid w:val="126959DD"/>
    <w:rsid w:val="127532E1"/>
    <w:rsid w:val="12845434"/>
    <w:rsid w:val="12C78A12"/>
    <w:rsid w:val="12D5D4CA"/>
    <w:rsid w:val="12FA8BD6"/>
    <w:rsid w:val="13119D34"/>
    <w:rsid w:val="13EF064D"/>
    <w:rsid w:val="140B52EF"/>
    <w:rsid w:val="142BE237"/>
    <w:rsid w:val="143CE575"/>
    <w:rsid w:val="143ED493"/>
    <w:rsid w:val="14A92BEF"/>
    <w:rsid w:val="14AF7EA6"/>
    <w:rsid w:val="14B145F3"/>
    <w:rsid w:val="1503221F"/>
    <w:rsid w:val="15310030"/>
    <w:rsid w:val="1558C3BC"/>
    <w:rsid w:val="155EDF45"/>
    <w:rsid w:val="15784283"/>
    <w:rsid w:val="15A53D23"/>
    <w:rsid w:val="15D64935"/>
    <w:rsid w:val="162659FA"/>
    <w:rsid w:val="162BD1EE"/>
    <w:rsid w:val="165E6021"/>
    <w:rsid w:val="167FBEC1"/>
    <w:rsid w:val="16B28C96"/>
    <w:rsid w:val="16DCD2CE"/>
    <w:rsid w:val="16DD0011"/>
    <w:rsid w:val="17107074"/>
    <w:rsid w:val="17A75899"/>
    <w:rsid w:val="1836FA24"/>
    <w:rsid w:val="1875C908"/>
    <w:rsid w:val="1885A6D5"/>
    <w:rsid w:val="18902495"/>
    <w:rsid w:val="18C800E9"/>
    <w:rsid w:val="18E38CF3"/>
    <w:rsid w:val="18E3BCC8"/>
    <w:rsid w:val="18F058F1"/>
    <w:rsid w:val="191527D5"/>
    <w:rsid w:val="19391F58"/>
    <w:rsid w:val="198E0B5A"/>
    <w:rsid w:val="198F700F"/>
    <w:rsid w:val="19A7ACD6"/>
    <w:rsid w:val="1A528DBB"/>
    <w:rsid w:val="1A9378DE"/>
    <w:rsid w:val="1AC6DEFF"/>
    <w:rsid w:val="1AECE8B9"/>
    <w:rsid w:val="1B0F034E"/>
    <w:rsid w:val="1B4668B4"/>
    <w:rsid w:val="1BDB2CF3"/>
    <w:rsid w:val="1BECD677"/>
    <w:rsid w:val="1C1FE184"/>
    <w:rsid w:val="1C2101B4"/>
    <w:rsid w:val="1C3EF509"/>
    <w:rsid w:val="1C4CCA82"/>
    <w:rsid w:val="1CAB3106"/>
    <w:rsid w:val="1CB04FAF"/>
    <w:rsid w:val="1CC2EDAE"/>
    <w:rsid w:val="1D183E3C"/>
    <w:rsid w:val="1D612B72"/>
    <w:rsid w:val="1DDB72F2"/>
    <w:rsid w:val="1DE0860A"/>
    <w:rsid w:val="1E0FB2F0"/>
    <w:rsid w:val="1E283B53"/>
    <w:rsid w:val="1E291675"/>
    <w:rsid w:val="1E3EC601"/>
    <w:rsid w:val="1E68DB4C"/>
    <w:rsid w:val="1E71A0D4"/>
    <w:rsid w:val="1EA6B592"/>
    <w:rsid w:val="1EB1DC49"/>
    <w:rsid w:val="1F2E6E5E"/>
    <w:rsid w:val="1F3DEC6F"/>
    <w:rsid w:val="1F80DCE0"/>
    <w:rsid w:val="1F895A32"/>
    <w:rsid w:val="1F8E5306"/>
    <w:rsid w:val="1FAEC289"/>
    <w:rsid w:val="20054F73"/>
    <w:rsid w:val="205988C3"/>
    <w:rsid w:val="20A2D308"/>
    <w:rsid w:val="20CC7D1D"/>
    <w:rsid w:val="20D3EBFF"/>
    <w:rsid w:val="20EB3E45"/>
    <w:rsid w:val="20FFE170"/>
    <w:rsid w:val="21112838"/>
    <w:rsid w:val="2125F45C"/>
    <w:rsid w:val="21469477"/>
    <w:rsid w:val="216049EB"/>
    <w:rsid w:val="21679764"/>
    <w:rsid w:val="21A293DE"/>
    <w:rsid w:val="21BA10BF"/>
    <w:rsid w:val="21BCF9BC"/>
    <w:rsid w:val="221B61F9"/>
    <w:rsid w:val="223F43AB"/>
    <w:rsid w:val="22465FF4"/>
    <w:rsid w:val="224F66C0"/>
    <w:rsid w:val="227A69D6"/>
    <w:rsid w:val="22B36530"/>
    <w:rsid w:val="22BDFB4D"/>
    <w:rsid w:val="22CAE60D"/>
    <w:rsid w:val="22CCD576"/>
    <w:rsid w:val="22F6C49E"/>
    <w:rsid w:val="236E7145"/>
    <w:rsid w:val="2383E336"/>
    <w:rsid w:val="23B0F9F4"/>
    <w:rsid w:val="23C27CD5"/>
    <w:rsid w:val="23D08BCD"/>
    <w:rsid w:val="23EA63E1"/>
    <w:rsid w:val="240FE2D9"/>
    <w:rsid w:val="2433EE0B"/>
    <w:rsid w:val="2454F9D0"/>
    <w:rsid w:val="249211BE"/>
    <w:rsid w:val="24EB8742"/>
    <w:rsid w:val="25011E33"/>
    <w:rsid w:val="254E28F1"/>
    <w:rsid w:val="25622999"/>
    <w:rsid w:val="256553BD"/>
    <w:rsid w:val="25A5E3A0"/>
    <w:rsid w:val="25A71E17"/>
    <w:rsid w:val="261FF23B"/>
    <w:rsid w:val="265A60E2"/>
    <w:rsid w:val="266879DF"/>
    <w:rsid w:val="26883290"/>
    <w:rsid w:val="268AA9FE"/>
    <w:rsid w:val="268CC50A"/>
    <w:rsid w:val="2711F65D"/>
    <w:rsid w:val="271F2E44"/>
    <w:rsid w:val="27200C8F"/>
    <w:rsid w:val="2726A7B3"/>
    <w:rsid w:val="272C6BAC"/>
    <w:rsid w:val="2767E7FF"/>
    <w:rsid w:val="277AE378"/>
    <w:rsid w:val="277F1402"/>
    <w:rsid w:val="27A2EC05"/>
    <w:rsid w:val="27E6236D"/>
    <w:rsid w:val="28023D9F"/>
    <w:rsid w:val="2811E23A"/>
    <w:rsid w:val="282AE17E"/>
    <w:rsid w:val="2849A820"/>
    <w:rsid w:val="285F653B"/>
    <w:rsid w:val="2889CA9E"/>
    <w:rsid w:val="2897C2DE"/>
    <w:rsid w:val="28C97D01"/>
    <w:rsid w:val="28CD231E"/>
    <w:rsid w:val="295ED555"/>
    <w:rsid w:val="2962838B"/>
    <w:rsid w:val="2993950C"/>
    <w:rsid w:val="2997BF61"/>
    <w:rsid w:val="299AA766"/>
    <w:rsid w:val="29B65E83"/>
    <w:rsid w:val="29DA4452"/>
    <w:rsid w:val="29DF6C1F"/>
    <w:rsid w:val="29E34496"/>
    <w:rsid w:val="2A205690"/>
    <w:rsid w:val="2A2DDB8A"/>
    <w:rsid w:val="2A3BC85E"/>
    <w:rsid w:val="2A5A1FCF"/>
    <w:rsid w:val="2A872437"/>
    <w:rsid w:val="2A8B562D"/>
    <w:rsid w:val="2AC362A6"/>
    <w:rsid w:val="2B298853"/>
    <w:rsid w:val="2B2B183D"/>
    <w:rsid w:val="2B8D406D"/>
    <w:rsid w:val="2B9A2F22"/>
    <w:rsid w:val="2BC15E37"/>
    <w:rsid w:val="2BDF047B"/>
    <w:rsid w:val="2C5AAF1A"/>
    <w:rsid w:val="2C6384BE"/>
    <w:rsid w:val="2C8B1DDE"/>
    <w:rsid w:val="2CA3FC88"/>
    <w:rsid w:val="2CA9C3F1"/>
    <w:rsid w:val="2CB64552"/>
    <w:rsid w:val="2CBD5D1A"/>
    <w:rsid w:val="2CC51804"/>
    <w:rsid w:val="2D1D0448"/>
    <w:rsid w:val="2D898F92"/>
    <w:rsid w:val="2DB7C097"/>
    <w:rsid w:val="2E53019A"/>
    <w:rsid w:val="2E92D2D1"/>
    <w:rsid w:val="2EA91051"/>
    <w:rsid w:val="2EA9DBC4"/>
    <w:rsid w:val="2EBCBED9"/>
    <w:rsid w:val="2EE1B878"/>
    <w:rsid w:val="2EFE5326"/>
    <w:rsid w:val="2F156072"/>
    <w:rsid w:val="2F386C50"/>
    <w:rsid w:val="2F3B7832"/>
    <w:rsid w:val="2F76E5EB"/>
    <w:rsid w:val="2FAD6AD7"/>
    <w:rsid w:val="2FB14CF6"/>
    <w:rsid w:val="2FBBB1D5"/>
    <w:rsid w:val="30143936"/>
    <w:rsid w:val="302C3350"/>
    <w:rsid w:val="303C30B4"/>
    <w:rsid w:val="3059BC8E"/>
    <w:rsid w:val="30681081"/>
    <w:rsid w:val="3069A96A"/>
    <w:rsid w:val="3082C484"/>
    <w:rsid w:val="30A1AE3D"/>
    <w:rsid w:val="30F2A10F"/>
    <w:rsid w:val="3103D5BC"/>
    <w:rsid w:val="312BBEFA"/>
    <w:rsid w:val="3141FD18"/>
    <w:rsid w:val="31A3D55C"/>
    <w:rsid w:val="31C5EEFD"/>
    <w:rsid w:val="3243D298"/>
    <w:rsid w:val="324F17B4"/>
    <w:rsid w:val="326042C2"/>
    <w:rsid w:val="329802A4"/>
    <w:rsid w:val="32ACCFC5"/>
    <w:rsid w:val="32D6E576"/>
    <w:rsid w:val="32DB0D7B"/>
    <w:rsid w:val="32DBE8D1"/>
    <w:rsid w:val="32DEB5D1"/>
    <w:rsid w:val="32E61890"/>
    <w:rsid w:val="32EA2C68"/>
    <w:rsid w:val="32EF282C"/>
    <w:rsid w:val="32F558AA"/>
    <w:rsid w:val="33206366"/>
    <w:rsid w:val="3321A70D"/>
    <w:rsid w:val="33523D77"/>
    <w:rsid w:val="3388AAE5"/>
    <w:rsid w:val="339C624F"/>
    <w:rsid w:val="33E9D89B"/>
    <w:rsid w:val="33F175E2"/>
    <w:rsid w:val="341B24B9"/>
    <w:rsid w:val="345B01BA"/>
    <w:rsid w:val="3472ECE3"/>
    <w:rsid w:val="34AF4562"/>
    <w:rsid w:val="34E1C34D"/>
    <w:rsid w:val="3500B58C"/>
    <w:rsid w:val="35087064"/>
    <w:rsid w:val="351FEB4B"/>
    <w:rsid w:val="3556D0F1"/>
    <w:rsid w:val="357C0DB0"/>
    <w:rsid w:val="35BC4FE2"/>
    <w:rsid w:val="35C7521E"/>
    <w:rsid w:val="35CDCFD9"/>
    <w:rsid w:val="36020502"/>
    <w:rsid w:val="36119E71"/>
    <w:rsid w:val="36708B75"/>
    <w:rsid w:val="3689152E"/>
    <w:rsid w:val="36CE365B"/>
    <w:rsid w:val="36F4F5F2"/>
    <w:rsid w:val="37629398"/>
    <w:rsid w:val="37691FBB"/>
    <w:rsid w:val="37F10F5A"/>
    <w:rsid w:val="37FB8609"/>
    <w:rsid w:val="380692D2"/>
    <w:rsid w:val="3815B5F4"/>
    <w:rsid w:val="385ACD78"/>
    <w:rsid w:val="385B9F2D"/>
    <w:rsid w:val="386D9810"/>
    <w:rsid w:val="39068648"/>
    <w:rsid w:val="3912168B"/>
    <w:rsid w:val="391813A1"/>
    <w:rsid w:val="39693352"/>
    <w:rsid w:val="39B1607B"/>
    <w:rsid w:val="39C2C9BA"/>
    <w:rsid w:val="3A2D9A87"/>
    <w:rsid w:val="3A3C98A8"/>
    <w:rsid w:val="3A4FA5BF"/>
    <w:rsid w:val="3A9C1B03"/>
    <w:rsid w:val="3B091238"/>
    <w:rsid w:val="3B60A699"/>
    <w:rsid w:val="3BBD3D16"/>
    <w:rsid w:val="3C109433"/>
    <w:rsid w:val="3C647877"/>
    <w:rsid w:val="3CBB4DD7"/>
    <w:rsid w:val="3D09CD3E"/>
    <w:rsid w:val="3D36CBD6"/>
    <w:rsid w:val="3D3BE443"/>
    <w:rsid w:val="3D76F0D8"/>
    <w:rsid w:val="3D841948"/>
    <w:rsid w:val="3D8F5FDA"/>
    <w:rsid w:val="3DE2868E"/>
    <w:rsid w:val="3DEF10EB"/>
    <w:rsid w:val="3E05BC6D"/>
    <w:rsid w:val="3E0D45C1"/>
    <w:rsid w:val="3E5B5ACC"/>
    <w:rsid w:val="3E73F066"/>
    <w:rsid w:val="3E87BD37"/>
    <w:rsid w:val="3EB5C8D1"/>
    <w:rsid w:val="3EF6D7B8"/>
    <w:rsid w:val="3F54F3BA"/>
    <w:rsid w:val="3F5B2EA3"/>
    <w:rsid w:val="3F5FA305"/>
    <w:rsid w:val="3F70217E"/>
    <w:rsid w:val="3F785503"/>
    <w:rsid w:val="3F9FE603"/>
    <w:rsid w:val="3FC9F285"/>
    <w:rsid w:val="3FDD4CBC"/>
    <w:rsid w:val="3FE8CEC4"/>
    <w:rsid w:val="40097D3F"/>
    <w:rsid w:val="4010431F"/>
    <w:rsid w:val="4037531C"/>
    <w:rsid w:val="40DD492E"/>
    <w:rsid w:val="40E8B5AD"/>
    <w:rsid w:val="411DDB20"/>
    <w:rsid w:val="4163F48C"/>
    <w:rsid w:val="4176C13B"/>
    <w:rsid w:val="419212C4"/>
    <w:rsid w:val="41A228B0"/>
    <w:rsid w:val="41A6CD5D"/>
    <w:rsid w:val="41BF16A7"/>
    <w:rsid w:val="420D5BC0"/>
    <w:rsid w:val="42171345"/>
    <w:rsid w:val="427F3301"/>
    <w:rsid w:val="42B1D45D"/>
    <w:rsid w:val="42C7CE81"/>
    <w:rsid w:val="43248661"/>
    <w:rsid w:val="43304DEF"/>
    <w:rsid w:val="4360B70B"/>
    <w:rsid w:val="4361A4D1"/>
    <w:rsid w:val="43733621"/>
    <w:rsid w:val="4376BC5E"/>
    <w:rsid w:val="439764DA"/>
    <w:rsid w:val="43A1C080"/>
    <w:rsid w:val="43A2163F"/>
    <w:rsid w:val="441AC1D0"/>
    <w:rsid w:val="445B1B4F"/>
    <w:rsid w:val="44741576"/>
    <w:rsid w:val="44A555FB"/>
    <w:rsid w:val="44BD47D2"/>
    <w:rsid w:val="44F28017"/>
    <w:rsid w:val="450D8A73"/>
    <w:rsid w:val="45A985BB"/>
    <w:rsid w:val="45C0F02B"/>
    <w:rsid w:val="45E2E197"/>
    <w:rsid w:val="460444BA"/>
    <w:rsid w:val="46089FC6"/>
    <w:rsid w:val="4628C83B"/>
    <w:rsid w:val="466014ED"/>
    <w:rsid w:val="469B823C"/>
    <w:rsid w:val="46A0E492"/>
    <w:rsid w:val="46D52BD0"/>
    <w:rsid w:val="46F3787D"/>
    <w:rsid w:val="4709494C"/>
    <w:rsid w:val="4719AC9B"/>
    <w:rsid w:val="471FCF42"/>
    <w:rsid w:val="47DE85DC"/>
    <w:rsid w:val="47E43217"/>
    <w:rsid w:val="4805E0DB"/>
    <w:rsid w:val="4842895E"/>
    <w:rsid w:val="486B4C5A"/>
    <w:rsid w:val="4882C9EE"/>
    <w:rsid w:val="489ECEED"/>
    <w:rsid w:val="48CE6A2B"/>
    <w:rsid w:val="49015452"/>
    <w:rsid w:val="494EB054"/>
    <w:rsid w:val="4950275B"/>
    <w:rsid w:val="49968972"/>
    <w:rsid w:val="499F028D"/>
    <w:rsid w:val="49A0BDEB"/>
    <w:rsid w:val="49A36D76"/>
    <w:rsid w:val="49A924E4"/>
    <w:rsid w:val="49D8A553"/>
    <w:rsid w:val="49EF2AE7"/>
    <w:rsid w:val="4A071825"/>
    <w:rsid w:val="4A146453"/>
    <w:rsid w:val="4A54DE50"/>
    <w:rsid w:val="4AA57A4F"/>
    <w:rsid w:val="4ABCD065"/>
    <w:rsid w:val="4AC211AF"/>
    <w:rsid w:val="4AFC0D20"/>
    <w:rsid w:val="4B138938"/>
    <w:rsid w:val="4B19CB25"/>
    <w:rsid w:val="4B29809E"/>
    <w:rsid w:val="4B36AA3A"/>
    <w:rsid w:val="4B53DFEA"/>
    <w:rsid w:val="4B6BB55D"/>
    <w:rsid w:val="4BBE9074"/>
    <w:rsid w:val="4C132A30"/>
    <w:rsid w:val="4C28D6EE"/>
    <w:rsid w:val="4C344C68"/>
    <w:rsid w:val="4C3B9132"/>
    <w:rsid w:val="4C3F54B0"/>
    <w:rsid w:val="4C4433B3"/>
    <w:rsid w:val="4C5AC7EF"/>
    <w:rsid w:val="4C5CA488"/>
    <w:rsid w:val="4C8C813D"/>
    <w:rsid w:val="4CAC667F"/>
    <w:rsid w:val="4CD95527"/>
    <w:rsid w:val="4D049918"/>
    <w:rsid w:val="4D117C4D"/>
    <w:rsid w:val="4D672685"/>
    <w:rsid w:val="4D732D20"/>
    <w:rsid w:val="4DC98FF1"/>
    <w:rsid w:val="4DEDDEE5"/>
    <w:rsid w:val="4DF6703F"/>
    <w:rsid w:val="4E14FC26"/>
    <w:rsid w:val="4E2A3C49"/>
    <w:rsid w:val="4E558339"/>
    <w:rsid w:val="4E58834B"/>
    <w:rsid w:val="4F2665C8"/>
    <w:rsid w:val="4F679AC8"/>
    <w:rsid w:val="4FB1556A"/>
    <w:rsid w:val="4FBFEFD3"/>
    <w:rsid w:val="4FC39F44"/>
    <w:rsid w:val="4FD41277"/>
    <w:rsid w:val="50106774"/>
    <w:rsid w:val="50234BA3"/>
    <w:rsid w:val="5056C1B7"/>
    <w:rsid w:val="5058942A"/>
    <w:rsid w:val="50C4C680"/>
    <w:rsid w:val="50C58B51"/>
    <w:rsid w:val="510537FA"/>
    <w:rsid w:val="510F8530"/>
    <w:rsid w:val="5131158B"/>
    <w:rsid w:val="514B0725"/>
    <w:rsid w:val="51C5EF1C"/>
    <w:rsid w:val="521CB713"/>
    <w:rsid w:val="52281110"/>
    <w:rsid w:val="5229268D"/>
    <w:rsid w:val="522ADEFE"/>
    <w:rsid w:val="5243705A"/>
    <w:rsid w:val="5295E095"/>
    <w:rsid w:val="52AE05CB"/>
    <w:rsid w:val="52B50071"/>
    <w:rsid w:val="52BCFB55"/>
    <w:rsid w:val="52DCEEC5"/>
    <w:rsid w:val="52F362FA"/>
    <w:rsid w:val="532F43EC"/>
    <w:rsid w:val="533A4492"/>
    <w:rsid w:val="53625032"/>
    <w:rsid w:val="536FF3EC"/>
    <w:rsid w:val="538FED7D"/>
    <w:rsid w:val="53B72011"/>
    <w:rsid w:val="53BEEEAC"/>
    <w:rsid w:val="53C549F8"/>
    <w:rsid w:val="53CCBA25"/>
    <w:rsid w:val="53E46418"/>
    <w:rsid w:val="546F02AD"/>
    <w:rsid w:val="54A380AE"/>
    <w:rsid w:val="54B905EE"/>
    <w:rsid w:val="54BDD6F3"/>
    <w:rsid w:val="54CD07CE"/>
    <w:rsid w:val="54D038E7"/>
    <w:rsid w:val="5542D7CA"/>
    <w:rsid w:val="556DBF54"/>
    <w:rsid w:val="5602246E"/>
    <w:rsid w:val="5608A83D"/>
    <w:rsid w:val="5635B36E"/>
    <w:rsid w:val="564FC465"/>
    <w:rsid w:val="56505F2F"/>
    <w:rsid w:val="5666A15D"/>
    <w:rsid w:val="56B49DDE"/>
    <w:rsid w:val="56D7EA09"/>
    <w:rsid w:val="571DBA9F"/>
    <w:rsid w:val="572F2F3D"/>
    <w:rsid w:val="5740D19F"/>
    <w:rsid w:val="574FF251"/>
    <w:rsid w:val="5776C083"/>
    <w:rsid w:val="57855E2D"/>
    <w:rsid w:val="57F17CE6"/>
    <w:rsid w:val="580D1C51"/>
    <w:rsid w:val="586ECD9D"/>
    <w:rsid w:val="5874036B"/>
    <w:rsid w:val="588292AB"/>
    <w:rsid w:val="58B092A0"/>
    <w:rsid w:val="58C4BA08"/>
    <w:rsid w:val="58D78E4D"/>
    <w:rsid w:val="58EA6BBC"/>
    <w:rsid w:val="59065863"/>
    <w:rsid w:val="590BC54C"/>
    <w:rsid w:val="59293B1C"/>
    <w:rsid w:val="592A7975"/>
    <w:rsid w:val="592D7225"/>
    <w:rsid w:val="5945B426"/>
    <w:rsid w:val="596FE1ED"/>
    <w:rsid w:val="59754F7B"/>
    <w:rsid w:val="59AE2272"/>
    <w:rsid w:val="59AFB547"/>
    <w:rsid w:val="59CB5DDF"/>
    <w:rsid w:val="59F23E28"/>
    <w:rsid w:val="5A046194"/>
    <w:rsid w:val="5A5618FF"/>
    <w:rsid w:val="5B1261A5"/>
    <w:rsid w:val="5B128888"/>
    <w:rsid w:val="5B1E9850"/>
    <w:rsid w:val="5B54846F"/>
    <w:rsid w:val="5BB8399C"/>
    <w:rsid w:val="5BD03A49"/>
    <w:rsid w:val="5C0AE378"/>
    <w:rsid w:val="5C115BEC"/>
    <w:rsid w:val="5C24AFC9"/>
    <w:rsid w:val="5C5F7105"/>
    <w:rsid w:val="5C687652"/>
    <w:rsid w:val="5C69F9BB"/>
    <w:rsid w:val="5D1D2441"/>
    <w:rsid w:val="5D7426AC"/>
    <w:rsid w:val="5D940041"/>
    <w:rsid w:val="5DE7C032"/>
    <w:rsid w:val="5E05D110"/>
    <w:rsid w:val="5E34D3F7"/>
    <w:rsid w:val="5E8B06A6"/>
    <w:rsid w:val="5EE1057D"/>
    <w:rsid w:val="5F0EC970"/>
    <w:rsid w:val="5F218CDA"/>
    <w:rsid w:val="5F3BB975"/>
    <w:rsid w:val="5F51D278"/>
    <w:rsid w:val="5F70B8AC"/>
    <w:rsid w:val="5F818FF6"/>
    <w:rsid w:val="5FC69CFD"/>
    <w:rsid w:val="5FD23822"/>
    <w:rsid w:val="5FEA344A"/>
    <w:rsid w:val="5FEDD9A8"/>
    <w:rsid w:val="5FFAEC4D"/>
    <w:rsid w:val="600E6E30"/>
    <w:rsid w:val="602BE607"/>
    <w:rsid w:val="604EC1D3"/>
    <w:rsid w:val="6059C875"/>
    <w:rsid w:val="6083E496"/>
    <w:rsid w:val="60B12253"/>
    <w:rsid w:val="60D1A0CB"/>
    <w:rsid w:val="60E12DFF"/>
    <w:rsid w:val="61970A9A"/>
    <w:rsid w:val="621ED6B0"/>
    <w:rsid w:val="6226DA76"/>
    <w:rsid w:val="6233FCB9"/>
    <w:rsid w:val="6265F137"/>
    <w:rsid w:val="628A99CA"/>
    <w:rsid w:val="629ACA75"/>
    <w:rsid w:val="63239A16"/>
    <w:rsid w:val="6332A17D"/>
    <w:rsid w:val="634F291B"/>
    <w:rsid w:val="637D510C"/>
    <w:rsid w:val="6393A31F"/>
    <w:rsid w:val="639E9CFB"/>
    <w:rsid w:val="63C3775C"/>
    <w:rsid w:val="63EF9AE4"/>
    <w:rsid w:val="6401F29A"/>
    <w:rsid w:val="6448FB23"/>
    <w:rsid w:val="644DB8AA"/>
    <w:rsid w:val="646604B1"/>
    <w:rsid w:val="646EC605"/>
    <w:rsid w:val="64757620"/>
    <w:rsid w:val="649C4312"/>
    <w:rsid w:val="64BA1ED7"/>
    <w:rsid w:val="65083F09"/>
    <w:rsid w:val="650FC31E"/>
    <w:rsid w:val="651D592C"/>
    <w:rsid w:val="6547153B"/>
    <w:rsid w:val="654F1DAA"/>
    <w:rsid w:val="655B1691"/>
    <w:rsid w:val="657113EA"/>
    <w:rsid w:val="6597D6E9"/>
    <w:rsid w:val="659E2CDE"/>
    <w:rsid w:val="65BC1C5A"/>
    <w:rsid w:val="65EA128A"/>
    <w:rsid w:val="660E4E49"/>
    <w:rsid w:val="66134E55"/>
    <w:rsid w:val="6621620F"/>
    <w:rsid w:val="6666C531"/>
    <w:rsid w:val="667F51E1"/>
    <w:rsid w:val="6693D9B1"/>
    <w:rsid w:val="66945461"/>
    <w:rsid w:val="66AD573B"/>
    <w:rsid w:val="66B4DB55"/>
    <w:rsid w:val="66C075EB"/>
    <w:rsid w:val="66E0E62F"/>
    <w:rsid w:val="66EAEC52"/>
    <w:rsid w:val="66FCF63F"/>
    <w:rsid w:val="670B5523"/>
    <w:rsid w:val="67230468"/>
    <w:rsid w:val="672A5180"/>
    <w:rsid w:val="67558BFE"/>
    <w:rsid w:val="67A7A392"/>
    <w:rsid w:val="67A957DE"/>
    <w:rsid w:val="67B2FAE9"/>
    <w:rsid w:val="67DFAC8B"/>
    <w:rsid w:val="67E00026"/>
    <w:rsid w:val="67F1AFF8"/>
    <w:rsid w:val="680C438C"/>
    <w:rsid w:val="680F9133"/>
    <w:rsid w:val="68136810"/>
    <w:rsid w:val="684495F7"/>
    <w:rsid w:val="6880CB3B"/>
    <w:rsid w:val="688CDBF9"/>
    <w:rsid w:val="68994D8B"/>
    <w:rsid w:val="689F9779"/>
    <w:rsid w:val="68B8AA62"/>
    <w:rsid w:val="68CAE360"/>
    <w:rsid w:val="68D5683E"/>
    <w:rsid w:val="68DBE61F"/>
    <w:rsid w:val="68E87FB8"/>
    <w:rsid w:val="6926C331"/>
    <w:rsid w:val="6926E285"/>
    <w:rsid w:val="6938EB81"/>
    <w:rsid w:val="6A05A8F5"/>
    <w:rsid w:val="6A19BE91"/>
    <w:rsid w:val="6A1C8590"/>
    <w:rsid w:val="6A6B4CC9"/>
    <w:rsid w:val="6A6C624C"/>
    <w:rsid w:val="6A7E7C05"/>
    <w:rsid w:val="6A805B97"/>
    <w:rsid w:val="6A8202F5"/>
    <w:rsid w:val="6A8A1A05"/>
    <w:rsid w:val="6A8B70B1"/>
    <w:rsid w:val="6A8B7989"/>
    <w:rsid w:val="6A8CB9D7"/>
    <w:rsid w:val="6A9411AC"/>
    <w:rsid w:val="6B0275B9"/>
    <w:rsid w:val="6B1702FD"/>
    <w:rsid w:val="6B270410"/>
    <w:rsid w:val="6B3076CD"/>
    <w:rsid w:val="6B31DB3A"/>
    <w:rsid w:val="6B5D31BF"/>
    <w:rsid w:val="6B970912"/>
    <w:rsid w:val="6BA361D7"/>
    <w:rsid w:val="6C22635C"/>
    <w:rsid w:val="6C2D4648"/>
    <w:rsid w:val="6C525659"/>
    <w:rsid w:val="6C5E1FD1"/>
    <w:rsid w:val="6CDD0A70"/>
    <w:rsid w:val="6D18468E"/>
    <w:rsid w:val="6D348F58"/>
    <w:rsid w:val="6D40567B"/>
    <w:rsid w:val="6D442807"/>
    <w:rsid w:val="6D748E8D"/>
    <w:rsid w:val="6DB40C2E"/>
    <w:rsid w:val="6DBFB015"/>
    <w:rsid w:val="6DD7B494"/>
    <w:rsid w:val="6DDBCC88"/>
    <w:rsid w:val="6DEA790C"/>
    <w:rsid w:val="6DF33A14"/>
    <w:rsid w:val="6E09394E"/>
    <w:rsid w:val="6E0E2731"/>
    <w:rsid w:val="6E16B97A"/>
    <w:rsid w:val="6E27AE90"/>
    <w:rsid w:val="6E398EA5"/>
    <w:rsid w:val="6E5448CB"/>
    <w:rsid w:val="6E7A40CE"/>
    <w:rsid w:val="6E7D67EC"/>
    <w:rsid w:val="6E9C1ECA"/>
    <w:rsid w:val="6EBE270F"/>
    <w:rsid w:val="6EC83888"/>
    <w:rsid w:val="6EFDAD31"/>
    <w:rsid w:val="6F3A7980"/>
    <w:rsid w:val="6F421CDE"/>
    <w:rsid w:val="6F4A5AF1"/>
    <w:rsid w:val="6F4D613A"/>
    <w:rsid w:val="6F4DBFCF"/>
    <w:rsid w:val="6F7F89CB"/>
    <w:rsid w:val="6FBD4C40"/>
    <w:rsid w:val="6FC6EC8D"/>
    <w:rsid w:val="6FCF3650"/>
    <w:rsid w:val="6FF69573"/>
    <w:rsid w:val="703BD174"/>
    <w:rsid w:val="703C1B45"/>
    <w:rsid w:val="70F0477C"/>
    <w:rsid w:val="70F415E6"/>
    <w:rsid w:val="70F8BF50"/>
    <w:rsid w:val="7143C17A"/>
    <w:rsid w:val="71662785"/>
    <w:rsid w:val="717C59EE"/>
    <w:rsid w:val="71D07A6B"/>
    <w:rsid w:val="71E15800"/>
    <w:rsid w:val="7211912D"/>
    <w:rsid w:val="723FC5FA"/>
    <w:rsid w:val="7254F4AF"/>
    <w:rsid w:val="726A545F"/>
    <w:rsid w:val="7275373F"/>
    <w:rsid w:val="729139EF"/>
    <w:rsid w:val="72AD5533"/>
    <w:rsid w:val="7309DEA6"/>
    <w:rsid w:val="73300C85"/>
    <w:rsid w:val="7332AACC"/>
    <w:rsid w:val="73532089"/>
    <w:rsid w:val="73562796"/>
    <w:rsid w:val="736188EC"/>
    <w:rsid w:val="7414DCA6"/>
    <w:rsid w:val="74443EFA"/>
    <w:rsid w:val="748041C3"/>
    <w:rsid w:val="74A1FDD5"/>
    <w:rsid w:val="74C7F421"/>
    <w:rsid w:val="74E0D7C8"/>
    <w:rsid w:val="74E84F61"/>
    <w:rsid w:val="752501BD"/>
    <w:rsid w:val="753138F9"/>
    <w:rsid w:val="7533EE35"/>
    <w:rsid w:val="75509165"/>
    <w:rsid w:val="75591A8F"/>
    <w:rsid w:val="7585F802"/>
    <w:rsid w:val="7599FA83"/>
    <w:rsid w:val="75B0B729"/>
    <w:rsid w:val="75BAED87"/>
    <w:rsid w:val="75F7C710"/>
    <w:rsid w:val="75FAFBE1"/>
    <w:rsid w:val="762302B9"/>
    <w:rsid w:val="762564A4"/>
    <w:rsid w:val="76480DA9"/>
    <w:rsid w:val="76495CED"/>
    <w:rsid w:val="7658558C"/>
    <w:rsid w:val="76749F5E"/>
    <w:rsid w:val="76845B67"/>
    <w:rsid w:val="76879D62"/>
    <w:rsid w:val="76B41FA7"/>
    <w:rsid w:val="76D057CF"/>
    <w:rsid w:val="76DDD91D"/>
    <w:rsid w:val="77224985"/>
    <w:rsid w:val="772B28A5"/>
    <w:rsid w:val="7798BE9E"/>
    <w:rsid w:val="779C7F19"/>
    <w:rsid w:val="77D1E806"/>
    <w:rsid w:val="77D4C822"/>
    <w:rsid w:val="77D5224C"/>
    <w:rsid w:val="77DD51AE"/>
    <w:rsid w:val="780A0D2B"/>
    <w:rsid w:val="7822D024"/>
    <w:rsid w:val="7827F9A9"/>
    <w:rsid w:val="783B40C3"/>
    <w:rsid w:val="78701623"/>
    <w:rsid w:val="787757E3"/>
    <w:rsid w:val="78A875BE"/>
    <w:rsid w:val="78F5B96D"/>
    <w:rsid w:val="7919903D"/>
    <w:rsid w:val="7939D355"/>
    <w:rsid w:val="799DE9FF"/>
    <w:rsid w:val="79A01BD4"/>
    <w:rsid w:val="79E37E13"/>
    <w:rsid w:val="79F56997"/>
    <w:rsid w:val="79F624B8"/>
    <w:rsid w:val="79FC086A"/>
    <w:rsid w:val="7A0CFCA5"/>
    <w:rsid w:val="7A1E340A"/>
    <w:rsid w:val="7A376E93"/>
    <w:rsid w:val="7A4FBCF1"/>
    <w:rsid w:val="7A6214D2"/>
    <w:rsid w:val="7A907CB0"/>
    <w:rsid w:val="7AA2E77A"/>
    <w:rsid w:val="7AA46D78"/>
    <w:rsid w:val="7AB96D83"/>
    <w:rsid w:val="7AEFD0D8"/>
    <w:rsid w:val="7B3BB260"/>
    <w:rsid w:val="7B8296C3"/>
    <w:rsid w:val="7B8A103A"/>
    <w:rsid w:val="7BD40B5A"/>
    <w:rsid w:val="7C3FEA6B"/>
    <w:rsid w:val="7C7D35F0"/>
    <w:rsid w:val="7C7EF892"/>
    <w:rsid w:val="7CBB994D"/>
    <w:rsid w:val="7CD404D9"/>
    <w:rsid w:val="7D1B4F7A"/>
    <w:rsid w:val="7D2746AD"/>
    <w:rsid w:val="7D53433D"/>
    <w:rsid w:val="7D5C78EF"/>
    <w:rsid w:val="7D6BCFEB"/>
    <w:rsid w:val="7D76B701"/>
    <w:rsid w:val="7D7A74B1"/>
    <w:rsid w:val="7DA20BF7"/>
    <w:rsid w:val="7E085C9F"/>
    <w:rsid w:val="7E0D5CEB"/>
    <w:rsid w:val="7E31D3A9"/>
    <w:rsid w:val="7ED91BE7"/>
    <w:rsid w:val="7F02BC12"/>
    <w:rsid w:val="7F2E0D1B"/>
    <w:rsid w:val="7F4F4E04"/>
    <w:rsid w:val="7F597E3A"/>
    <w:rsid w:val="7F670285"/>
    <w:rsid w:val="7F74BFA1"/>
    <w:rsid w:val="7FA30955"/>
    <w:rsid w:val="7FB41BE4"/>
    <w:rsid w:val="7FB44DF4"/>
    <w:rsid w:val="7FB894AB"/>
    <w:rsid w:val="7FBFA0C5"/>
    <w:rsid w:val="7FC33F61"/>
    <w:rsid w:val="7FCD6E5A"/>
    <w:rsid w:val="7FCE9DE0"/>
    <w:rsid w:val="7FE0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F517A"/>
  <w15:chartTrackingRefBased/>
  <w15:docId w15:val="{5AC500A8-AF61-423C-A361-0F4A077E4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9B9"/>
  </w:style>
  <w:style w:type="paragraph" w:styleId="Heading1">
    <w:name w:val="heading 1"/>
    <w:basedOn w:val="Normal"/>
    <w:next w:val="Normal"/>
    <w:link w:val="Heading1Char"/>
    <w:uiPriority w:val="9"/>
    <w:qFormat/>
    <w:rsid w:val="005671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1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1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1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1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1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1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1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1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1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1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1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1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1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1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1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1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1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1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1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1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1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1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1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1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1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1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1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1A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071F8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2372</Words>
  <Characters>13523</Characters>
  <Application>Microsoft Office Word</Application>
  <DocSecurity>0</DocSecurity>
  <Lines>112</Lines>
  <Paragraphs>31</Paragraphs>
  <ScaleCrop>false</ScaleCrop>
  <Company/>
  <LinksUpToDate>false</LinksUpToDate>
  <CharactersWithSpaces>15864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Abdullahi A Mohamed</dc:creator>
  <cp:keywords/>
  <dc:description/>
  <cp:lastModifiedBy>Abdullahi A Mohamed</cp:lastModifiedBy>
  <cp:revision>105</cp:revision>
  <dcterms:created xsi:type="dcterms:W3CDTF">2025-03-14T12:52:00Z</dcterms:created>
  <dcterms:modified xsi:type="dcterms:W3CDTF">2025-05-11T20:14:00Z</dcterms:modified>
</cp:coreProperties>
</file>